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621EA" w14:textId="77777777" w:rsidR="00833D63" w:rsidRDefault="00AB0F2A">
      <w:pPr>
        <w:jc w:val="center"/>
      </w:pPr>
      <w:r>
        <w:rPr>
          <w:sz w:val="28"/>
          <w:szCs w:val="28"/>
        </w:rPr>
        <w:t>Федеральное государственное образовательное бюджетное</w:t>
      </w:r>
    </w:p>
    <w:p w14:paraId="1EDFDEC8" w14:textId="77777777" w:rsidR="00833D63" w:rsidRDefault="00AB0F2A">
      <w:pPr>
        <w:jc w:val="center"/>
      </w:pPr>
      <w:r>
        <w:rPr>
          <w:sz w:val="28"/>
          <w:szCs w:val="28"/>
        </w:rPr>
        <w:t>учреждение высшего образования</w:t>
      </w:r>
    </w:p>
    <w:p w14:paraId="0D727128" w14:textId="77777777" w:rsidR="00833D63" w:rsidRDefault="00833D63">
      <w:pPr>
        <w:spacing w:after="120"/>
        <w:jc w:val="center"/>
        <w:rPr>
          <w:b/>
          <w:sz w:val="28"/>
          <w:szCs w:val="28"/>
        </w:rPr>
      </w:pPr>
    </w:p>
    <w:p w14:paraId="7A6BBE7B" w14:textId="77777777" w:rsidR="00833D63" w:rsidRDefault="00AB0F2A">
      <w:pPr>
        <w:spacing w:after="120"/>
        <w:jc w:val="center"/>
      </w:pPr>
      <w:r>
        <w:rPr>
          <w:b/>
          <w:sz w:val="28"/>
          <w:szCs w:val="28"/>
        </w:rPr>
        <w:t>«ФИНАНСОВЫЙ УНИВЕРСИТЕТ ПРИ ПРАВИТЕЛЬСТВЕ</w:t>
      </w:r>
    </w:p>
    <w:p w14:paraId="1277624F" w14:textId="77777777" w:rsidR="00833D63" w:rsidRDefault="00AB0F2A">
      <w:pPr>
        <w:spacing w:after="120"/>
        <w:jc w:val="center"/>
      </w:pPr>
      <w:r>
        <w:rPr>
          <w:b/>
          <w:sz w:val="28"/>
          <w:szCs w:val="28"/>
        </w:rPr>
        <w:t>РОССИЙСКОЙ ФЕДЕРАЦИИ»</w:t>
      </w:r>
    </w:p>
    <w:p w14:paraId="09031A4A" w14:textId="77777777" w:rsidR="00833D63" w:rsidRDefault="00AB0F2A">
      <w:pPr>
        <w:jc w:val="center"/>
        <w:rPr>
          <w:b/>
          <w:sz w:val="28"/>
          <w:szCs w:val="28"/>
        </w:rPr>
      </w:pPr>
      <w:r>
        <w:rPr>
          <w:b/>
          <w:sz w:val="28"/>
          <w:szCs w:val="28"/>
        </w:rPr>
        <w:t xml:space="preserve">Базовая кафедра «Счетная палата Российской Федерации. </w:t>
      </w:r>
    </w:p>
    <w:p w14:paraId="57143517" w14:textId="77777777" w:rsidR="00833D63" w:rsidRDefault="00AB0F2A">
      <w:pPr>
        <w:jc w:val="center"/>
      </w:pPr>
      <w:r>
        <w:rPr>
          <w:b/>
          <w:sz w:val="28"/>
          <w:szCs w:val="28"/>
        </w:rPr>
        <w:t>Государственный аудит»</w:t>
      </w:r>
    </w:p>
    <w:p w14:paraId="3D4593A4" w14:textId="77777777" w:rsidR="00833D63" w:rsidRDefault="00AB0F2A">
      <w:pPr>
        <w:spacing w:after="19"/>
        <w:jc w:val="center"/>
      </w:pPr>
      <w:r>
        <w:rPr>
          <w:b/>
          <w:color w:val="000000"/>
          <w:sz w:val="28"/>
          <w:szCs w:val="28"/>
        </w:rPr>
        <w:t xml:space="preserve">Финансового факультета </w:t>
      </w:r>
    </w:p>
    <w:p w14:paraId="313DBDB7" w14:textId="77777777" w:rsidR="00833D63" w:rsidRDefault="00833D63">
      <w:pPr>
        <w:jc w:val="center"/>
        <w:rPr>
          <w:b/>
          <w:color w:val="000000"/>
          <w:sz w:val="28"/>
          <w:szCs w:val="28"/>
        </w:rPr>
      </w:pPr>
    </w:p>
    <w:tbl>
      <w:tblPr>
        <w:tblStyle w:val="aff7"/>
        <w:tblW w:w="960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5103"/>
      </w:tblGrid>
      <w:tr w:rsidR="00833D63" w14:paraId="422090DF" w14:textId="77777777" w:rsidTr="008F482F">
        <w:tc>
          <w:tcPr>
            <w:tcW w:w="4503" w:type="dxa"/>
            <w:shd w:val="clear" w:color="auto" w:fill="auto"/>
          </w:tcPr>
          <w:p w14:paraId="28A3E5BB" w14:textId="77777777" w:rsidR="00833D63" w:rsidRDefault="00833D63">
            <w:pPr>
              <w:rPr>
                <w:sz w:val="28"/>
                <w:szCs w:val="28"/>
              </w:rPr>
            </w:pPr>
          </w:p>
        </w:tc>
        <w:tc>
          <w:tcPr>
            <w:tcW w:w="5103" w:type="dxa"/>
            <w:shd w:val="clear" w:color="auto" w:fill="auto"/>
          </w:tcPr>
          <w:p w14:paraId="32B0FF04" w14:textId="77777777" w:rsidR="00833D63" w:rsidRDefault="00AB0F2A">
            <w:pPr>
              <w:ind w:left="315"/>
            </w:pPr>
            <w:r>
              <w:rPr>
                <w:b/>
                <w:sz w:val="28"/>
                <w:szCs w:val="28"/>
              </w:rPr>
              <w:t>УТВЕРЖДАЮ</w:t>
            </w:r>
          </w:p>
          <w:p w14:paraId="4B340C40" w14:textId="77777777" w:rsidR="00833D63" w:rsidRDefault="00833D63">
            <w:pPr>
              <w:ind w:left="315"/>
              <w:rPr>
                <w:b/>
                <w:sz w:val="28"/>
                <w:szCs w:val="28"/>
              </w:rPr>
            </w:pPr>
          </w:p>
          <w:p w14:paraId="26C6DE40" w14:textId="77777777" w:rsidR="00833D63" w:rsidRDefault="00AB0F2A">
            <w:pPr>
              <w:ind w:left="318"/>
            </w:pPr>
            <w:r>
              <w:rPr>
                <w:sz w:val="28"/>
                <w:szCs w:val="28"/>
              </w:rPr>
              <w:t xml:space="preserve">Проректор по учебной и </w:t>
            </w:r>
            <w:r>
              <w:rPr>
                <w:sz w:val="28"/>
                <w:szCs w:val="28"/>
              </w:rPr>
              <w:br/>
              <w:t>методической работе</w:t>
            </w:r>
          </w:p>
          <w:p w14:paraId="3648FF6A" w14:textId="77777777" w:rsidR="00833D63" w:rsidRDefault="00833D63">
            <w:pPr>
              <w:ind w:left="318"/>
              <w:rPr>
                <w:sz w:val="28"/>
                <w:szCs w:val="28"/>
              </w:rPr>
            </w:pPr>
          </w:p>
          <w:p w14:paraId="297B47E5" w14:textId="18BC6270" w:rsidR="00833D63" w:rsidRDefault="00AB0F2A">
            <w:pPr>
              <w:ind w:left="318"/>
            </w:pPr>
            <w:r>
              <w:rPr>
                <w:sz w:val="28"/>
                <w:szCs w:val="28"/>
              </w:rPr>
              <w:t>Е.А. Каменева</w:t>
            </w:r>
          </w:p>
          <w:p w14:paraId="7981F37B" w14:textId="77777777" w:rsidR="00833D63" w:rsidRDefault="00833D63">
            <w:pPr>
              <w:ind w:left="318"/>
              <w:rPr>
                <w:sz w:val="28"/>
                <w:szCs w:val="28"/>
              </w:rPr>
            </w:pPr>
          </w:p>
          <w:p w14:paraId="0966A6FB" w14:textId="1384F101" w:rsidR="00833D63" w:rsidRDefault="0005737F">
            <w:pPr>
              <w:ind w:left="315"/>
            </w:pPr>
            <w:r>
              <w:rPr>
                <w:sz w:val="28"/>
                <w:szCs w:val="28"/>
              </w:rPr>
              <w:t>22.05.2024</w:t>
            </w:r>
            <w:r w:rsidR="00AB0F2A">
              <w:rPr>
                <w:sz w:val="28"/>
                <w:szCs w:val="28"/>
              </w:rPr>
              <w:t xml:space="preserve"> г.</w:t>
            </w:r>
          </w:p>
        </w:tc>
      </w:tr>
    </w:tbl>
    <w:p w14:paraId="7662A2DC" w14:textId="77777777" w:rsidR="00833D63" w:rsidRDefault="00833D63">
      <w:pPr>
        <w:ind w:left="360"/>
        <w:jc w:val="right"/>
        <w:rPr>
          <w:b/>
        </w:rPr>
      </w:pPr>
    </w:p>
    <w:p w14:paraId="7AD3E9A5" w14:textId="0AFC47E0" w:rsidR="00833D63" w:rsidRDefault="00615BF9">
      <w:pPr>
        <w:spacing w:line="360" w:lineRule="auto"/>
        <w:jc w:val="center"/>
        <w:rPr>
          <w:b/>
          <w:sz w:val="32"/>
          <w:szCs w:val="32"/>
        </w:rPr>
      </w:pPr>
      <w:proofErr w:type="spellStart"/>
      <w:r>
        <w:rPr>
          <w:b/>
          <w:sz w:val="32"/>
          <w:szCs w:val="32"/>
        </w:rPr>
        <w:t>Саргаев</w:t>
      </w:r>
      <w:proofErr w:type="spellEnd"/>
      <w:r>
        <w:rPr>
          <w:b/>
          <w:sz w:val="32"/>
          <w:szCs w:val="32"/>
        </w:rPr>
        <w:t xml:space="preserve"> А.С.</w:t>
      </w:r>
    </w:p>
    <w:p w14:paraId="2EB74692" w14:textId="77777777" w:rsidR="00833D63" w:rsidRDefault="00833D63">
      <w:pPr>
        <w:spacing w:line="360" w:lineRule="auto"/>
        <w:jc w:val="center"/>
      </w:pPr>
    </w:p>
    <w:p w14:paraId="481B0A9B" w14:textId="77777777" w:rsidR="00833D63" w:rsidRDefault="00AB0F2A">
      <w:pPr>
        <w:jc w:val="center"/>
      </w:pPr>
      <w:r>
        <w:rPr>
          <w:b/>
          <w:sz w:val="32"/>
          <w:szCs w:val="32"/>
        </w:rPr>
        <w:t>Аудит соответствия</w:t>
      </w:r>
    </w:p>
    <w:p w14:paraId="5072C5A8" w14:textId="77777777" w:rsidR="00833D63" w:rsidRDefault="00833D63">
      <w:pPr>
        <w:jc w:val="center"/>
        <w:rPr>
          <w:b/>
          <w:sz w:val="36"/>
          <w:szCs w:val="36"/>
        </w:rPr>
      </w:pPr>
    </w:p>
    <w:p w14:paraId="5E15A6B4" w14:textId="77777777" w:rsidR="00833D63" w:rsidRDefault="00AB0F2A">
      <w:pPr>
        <w:jc w:val="center"/>
      </w:pPr>
      <w:r>
        <w:rPr>
          <w:b/>
          <w:sz w:val="28"/>
          <w:szCs w:val="28"/>
        </w:rPr>
        <w:t>Рабочая программа дисциплины</w:t>
      </w:r>
    </w:p>
    <w:p w14:paraId="7FA93E13" w14:textId="77777777" w:rsidR="00833D63" w:rsidRDefault="00833D63">
      <w:pPr>
        <w:jc w:val="center"/>
        <w:rPr>
          <w:b/>
          <w:smallCaps/>
          <w:sz w:val="28"/>
          <w:szCs w:val="28"/>
        </w:rPr>
      </w:pPr>
    </w:p>
    <w:p w14:paraId="1ABF5451" w14:textId="77777777" w:rsidR="00833D63" w:rsidRDefault="00AB0F2A">
      <w:pPr>
        <w:jc w:val="center"/>
      </w:pPr>
      <w:r>
        <w:rPr>
          <w:sz w:val="28"/>
          <w:szCs w:val="28"/>
        </w:rPr>
        <w:t>для студентов, обучающихся по направлению подготовки</w:t>
      </w:r>
    </w:p>
    <w:p w14:paraId="3912732E" w14:textId="77777777" w:rsidR="00833D63" w:rsidRDefault="00AB0F2A">
      <w:pPr>
        <w:jc w:val="center"/>
      </w:pPr>
      <w:r>
        <w:rPr>
          <w:sz w:val="28"/>
          <w:szCs w:val="28"/>
        </w:rPr>
        <w:t xml:space="preserve">38.04.09 «Государственный аудит», </w:t>
      </w:r>
    </w:p>
    <w:p w14:paraId="13D977B1" w14:textId="77777777" w:rsidR="00833D63" w:rsidRDefault="00AB0F2A">
      <w:pPr>
        <w:jc w:val="center"/>
      </w:pPr>
      <w:r>
        <w:rPr>
          <w:sz w:val="28"/>
          <w:szCs w:val="28"/>
        </w:rPr>
        <w:t>направленность программы «Прикладные технологии внешнего государственного аудита»</w:t>
      </w:r>
    </w:p>
    <w:p w14:paraId="18D17BD3" w14:textId="77777777" w:rsidR="00833D63" w:rsidRDefault="00833D63">
      <w:pPr>
        <w:jc w:val="center"/>
        <w:rPr>
          <w:sz w:val="28"/>
          <w:szCs w:val="28"/>
        </w:rPr>
      </w:pPr>
    </w:p>
    <w:p w14:paraId="3787FBCF" w14:textId="77777777" w:rsidR="00833D63" w:rsidRPr="002F77A6" w:rsidRDefault="00AB0F2A">
      <w:pPr>
        <w:ind w:left="11" w:right="68" w:hanging="11"/>
        <w:jc w:val="center"/>
        <w:rPr>
          <w:sz w:val="24"/>
        </w:rPr>
      </w:pPr>
      <w:bookmarkStart w:id="0" w:name="_Hlk168939758"/>
      <w:r w:rsidRPr="002F77A6">
        <w:rPr>
          <w:i/>
          <w:sz w:val="24"/>
        </w:rPr>
        <w:t xml:space="preserve">Рекомендовано Ученым советом Финансового факультета </w:t>
      </w:r>
    </w:p>
    <w:p w14:paraId="76D409D7" w14:textId="6177D168" w:rsidR="00833D63" w:rsidRDefault="00AB0F2A">
      <w:pPr>
        <w:tabs>
          <w:tab w:val="center" w:pos="4677"/>
          <w:tab w:val="left" w:pos="7152"/>
        </w:tabs>
        <w:ind w:left="11" w:right="68" w:hanging="11"/>
        <w:jc w:val="center"/>
        <w:rPr>
          <w:i/>
          <w:sz w:val="24"/>
        </w:rPr>
      </w:pPr>
      <w:r w:rsidRPr="002F77A6">
        <w:rPr>
          <w:i/>
          <w:sz w:val="24"/>
        </w:rPr>
        <w:t>(протокол №</w:t>
      </w:r>
      <w:r w:rsidR="002F77A6" w:rsidRPr="002F77A6">
        <w:rPr>
          <w:i/>
          <w:sz w:val="24"/>
        </w:rPr>
        <w:t>45</w:t>
      </w:r>
      <w:r w:rsidRPr="002F77A6">
        <w:rPr>
          <w:i/>
          <w:sz w:val="24"/>
        </w:rPr>
        <w:t xml:space="preserve"> от </w:t>
      </w:r>
      <w:r w:rsidR="002F77A6" w:rsidRPr="002F77A6">
        <w:rPr>
          <w:i/>
          <w:sz w:val="24"/>
        </w:rPr>
        <w:t>21 мая</w:t>
      </w:r>
      <w:r w:rsidRPr="002F77A6">
        <w:rPr>
          <w:i/>
          <w:sz w:val="24"/>
        </w:rPr>
        <w:t xml:space="preserve"> 2024 г.)</w:t>
      </w:r>
    </w:p>
    <w:p w14:paraId="4CA96A1B" w14:textId="77777777" w:rsidR="002F77A6" w:rsidRPr="002F77A6" w:rsidRDefault="002F77A6">
      <w:pPr>
        <w:tabs>
          <w:tab w:val="center" w:pos="4677"/>
          <w:tab w:val="left" w:pos="7152"/>
        </w:tabs>
        <w:ind w:left="11" w:right="68" w:hanging="11"/>
        <w:jc w:val="center"/>
        <w:rPr>
          <w:i/>
          <w:sz w:val="24"/>
        </w:rPr>
      </w:pPr>
    </w:p>
    <w:p w14:paraId="61B28EE8" w14:textId="77777777" w:rsidR="00DF77CD" w:rsidRPr="002F77A6" w:rsidRDefault="00DF77CD" w:rsidP="00DF77CD">
      <w:pPr>
        <w:jc w:val="center"/>
        <w:rPr>
          <w:i/>
          <w:sz w:val="24"/>
        </w:rPr>
      </w:pPr>
      <w:r w:rsidRPr="002F77A6">
        <w:rPr>
          <w:i/>
          <w:sz w:val="24"/>
        </w:rPr>
        <w:t xml:space="preserve">Одобрено на заседании базовой кафедры «Счетная палата </w:t>
      </w:r>
    </w:p>
    <w:p w14:paraId="0BE9C09C" w14:textId="7A23C06C" w:rsidR="00DF77CD" w:rsidRPr="002F77A6" w:rsidRDefault="00DF77CD" w:rsidP="00DF77CD">
      <w:pPr>
        <w:jc w:val="center"/>
        <w:rPr>
          <w:i/>
          <w:sz w:val="24"/>
        </w:rPr>
      </w:pPr>
      <w:r w:rsidRPr="002F77A6">
        <w:rPr>
          <w:i/>
          <w:sz w:val="24"/>
        </w:rPr>
        <w:t>Российской Федерации. Государственный аудит» Финансового факультета</w:t>
      </w:r>
    </w:p>
    <w:p w14:paraId="218EE8E8" w14:textId="482ACE0D" w:rsidR="00DF77CD" w:rsidRDefault="00DF77CD" w:rsidP="00DF77CD">
      <w:pPr>
        <w:jc w:val="center"/>
        <w:rPr>
          <w:i/>
          <w:sz w:val="24"/>
        </w:rPr>
      </w:pPr>
      <w:r w:rsidRPr="002F77A6">
        <w:rPr>
          <w:i/>
          <w:sz w:val="24"/>
        </w:rPr>
        <w:t>(протокол №</w:t>
      </w:r>
      <w:r w:rsidR="008F165A">
        <w:rPr>
          <w:i/>
          <w:sz w:val="24"/>
        </w:rPr>
        <w:t xml:space="preserve"> 07 </w:t>
      </w:r>
      <w:r w:rsidRPr="002F77A6">
        <w:rPr>
          <w:i/>
          <w:sz w:val="24"/>
        </w:rPr>
        <w:t xml:space="preserve">от </w:t>
      </w:r>
      <w:r w:rsidR="008F165A" w:rsidRPr="008F165A">
        <w:rPr>
          <w:i/>
          <w:sz w:val="24"/>
        </w:rPr>
        <w:t>«25» апреля 2024 г.</w:t>
      </w:r>
      <w:r w:rsidR="008F165A">
        <w:rPr>
          <w:i/>
          <w:sz w:val="24"/>
        </w:rPr>
        <w:t>)</w:t>
      </w:r>
      <w:r w:rsidR="008F165A" w:rsidRPr="008F165A">
        <w:rPr>
          <w:i/>
          <w:sz w:val="24"/>
        </w:rPr>
        <w:t xml:space="preserve">  </w:t>
      </w:r>
      <w:r w:rsidR="008F165A" w:rsidRPr="008F165A">
        <w:rPr>
          <w:i/>
          <w:sz w:val="24"/>
        </w:rPr>
        <w:tab/>
        <w:t xml:space="preserve">                </w:t>
      </w:r>
      <w:bookmarkEnd w:id="0"/>
      <w:r w:rsidR="008F165A" w:rsidRPr="008F165A">
        <w:rPr>
          <w:i/>
          <w:sz w:val="24"/>
        </w:rPr>
        <w:tab/>
      </w:r>
    </w:p>
    <w:p w14:paraId="247F2707" w14:textId="3D08F369" w:rsidR="002F77A6" w:rsidRDefault="002F77A6" w:rsidP="00DF77CD">
      <w:pPr>
        <w:jc w:val="center"/>
        <w:rPr>
          <w:i/>
          <w:sz w:val="24"/>
        </w:rPr>
      </w:pPr>
    </w:p>
    <w:p w14:paraId="1B6EE202" w14:textId="77777777" w:rsidR="002F77A6" w:rsidRPr="002F77A6" w:rsidRDefault="002F77A6" w:rsidP="00DF77CD">
      <w:pPr>
        <w:jc w:val="center"/>
        <w:rPr>
          <w:i/>
          <w:sz w:val="24"/>
        </w:rPr>
      </w:pPr>
    </w:p>
    <w:p w14:paraId="2907FF95" w14:textId="77777777" w:rsidR="00DF77CD" w:rsidRPr="002F77A6" w:rsidRDefault="00DF77CD">
      <w:pPr>
        <w:tabs>
          <w:tab w:val="center" w:pos="4677"/>
          <w:tab w:val="left" w:pos="7152"/>
        </w:tabs>
        <w:ind w:left="11" w:right="68" w:hanging="11"/>
        <w:jc w:val="center"/>
        <w:rPr>
          <w:sz w:val="24"/>
        </w:rPr>
      </w:pPr>
    </w:p>
    <w:p w14:paraId="58EBB1F8" w14:textId="7896BA23" w:rsidR="00833D63" w:rsidRDefault="00AB0F2A" w:rsidP="002F77A6">
      <w:pPr>
        <w:pStyle w:val="6"/>
        <w:widowControl w:val="0"/>
        <w:numPr>
          <w:ilvl w:val="0"/>
          <w:numId w:val="0"/>
        </w:numPr>
        <w:jc w:val="center"/>
        <w:rPr>
          <w:rFonts w:ascii="Times New Roman" w:hAnsi="Times New Roman" w:cs="Times New Roman"/>
          <w:sz w:val="28"/>
          <w:szCs w:val="28"/>
        </w:rPr>
      </w:pPr>
      <w:r>
        <w:rPr>
          <w:rFonts w:ascii="Times New Roman" w:hAnsi="Times New Roman" w:cs="Times New Roman"/>
          <w:sz w:val="28"/>
          <w:szCs w:val="28"/>
        </w:rPr>
        <w:t>Москва – 2024</w:t>
      </w:r>
    </w:p>
    <w:p w14:paraId="496FDB8F" w14:textId="6346C6C0" w:rsidR="00DF77CD" w:rsidRDefault="00DF77CD" w:rsidP="00DF77CD">
      <w:pPr>
        <w:rPr>
          <w:lang w:eastAsia="zh-CN"/>
        </w:rPr>
      </w:pPr>
    </w:p>
    <w:p w14:paraId="2D43B0BB" w14:textId="77777777" w:rsidR="00DF77CD" w:rsidRPr="007813D0" w:rsidRDefault="00DF77CD" w:rsidP="007813D0">
      <w:pPr>
        <w:rPr>
          <w:lang w:eastAsia="zh-CN"/>
        </w:rPr>
      </w:pPr>
    </w:p>
    <w:p w14:paraId="2E6AF733" w14:textId="49C1E382" w:rsidR="00DF77CD" w:rsidRPr="00DF77CD" w:rsidRDefault="00DF77CD" w:rsidP="00DF77CD">
      <w:pPr>
        <w:pStyle w:val="51"/>
        <w:shd w:val="clear" w:color="auto" w:fill="auto"/>
        <w:spacing w:line="240" w:lineRule="auto"/>
        <w:ind w:firstLine="0"/>
        <w:jc w:val="both"/>
        <w:rPr>
          <w:sz w:val="24"/>
        </w:rPr>
      </w:pPr>
      <w:r>
        <w:rPr>
          <w:b/>
          <w:sz w:val="24"/>
          <w:szCs w:val="24"/>
        </w:rPr>
        <w:lastRenderedPageBreak/>
        <w:t>Рецензенты:</w:t>
      </w:r>
      <w:r>
        <w:rPr>
          <w:sz w:val="24"/>
          <w:szCs w:val="24"/>
        </w:rPr>
        <w:t xml:space="preserve"> </w:t>
      </w:r>
      <w:proofErr w:type="spellStart"/>
      <w:r w:rsidRPr="00DF77CD">
        <w:rPr>
          <w:b/>
          <w:sz w:val="24"/>
        </w:rPr>
        <w:t>Лащинина</w:t>
      </w:r>
      <w:proofErr w:type="spellEnd"/>
      <w:r w:rsidRPr="00DF77CD">
        <w:rPr>
          <w:b/>
          <w:sz w:val="24"/>
        </w:rPr>
        <w:t xml:space="preserve"> Екатерина Анатольевна</w:t>
      </w:r>
      <w:r w:rsidRPr="00DF77CD">
        <w:rPr>
          <w:sz w:val="24"/>
        </w:rPr>
        <w:t>, начальник инспекции по развитию методологии аудита соответствия Департамента исследований и методологии аппарата Счетной палаты Российской Федерации;</w:t>
      </w:r>
    </w:p>
    <w:p w14:paraId="589A1E8A" w14:textId="2F638126" w:rsidR="00DF77CD" w:rsidRPr="00DF77CD" w:rsidRDefault="00DF77CD" w:rsidP="00DF77CD">
      <w:pPr>
        <w:pStyle w:val="af5"/>
        <w:rPr>
          <w:sz w:val="24"/>
        </w:rPr>
      </w:pPr>
      <w:proofErr w:type="spellStart"/>
      <w:r w:rsidRPr="00DF77CD">
        <w:rPr>
          <w:b/>
          <w:sz w:val="24"/>
        </w:rPr>
        <w:t>Малярова</w:t>
      </w:r>
      <w:proofErr w:type="spellEnd"/>
      <w:r w:rsidRPr="00DF77CD">
        <w:rPr>
          <w:b/>
          <w:sz w:val="24"/>
        </w:rPr>
        <w:t xml:space="preserve"> Екатерина Дмитриевна</w:t>
      </w:r>
      <w:r w:rsidRPr="00DF77CD">
        <w:rPr>
          <w:sz w:val="24"/>
        </w:rPr>
        <w:t>, главный инспектор инспекции по развитию методологии аудита соответствия Департамента исследований и методологии аппарата Счетной палаты Российской Федерации.</w:t>
      </w:r>
    </w:p>
    <w:p w14:paraId="0399987A" w14:textId="77777777" w:rsidR="00DF77CD" w:rsidRPr="00DF77CD" w:rsidRDefault="00DF77CD" w:rsidP="00DF77CD">
      <w:pPr>
        <w:rPr>
          <w:sz w:val="24"/>
          <w:lang w:eastAsia="zh-CN"/>
        </w:rPr>
      </w:pPr>
    </w:p>
    <w:p w14:paraId="65176862" w14:textId="77777777" w:rsidR="00833D63" w:rsidRDefault="00AB0F2A">
      <w:pPr>
        <w:pageBreakBefore/>
        <w:jc w:val="center"/>
      </w:pPr>
      <w:r>
        <w:rPr>
          <w:sz w:val="28"/>
          <w:szCs w:val="28"/>
        </w:rPr>
        <w:lastRenderedPageBreak/>
        <w:t>Федеральное государственное образовательное бюджетное</w:t>
      </w:r>
    </w:p>
    <w:p w14:paraId="4E0C6A04" w14:textId="77777777" w:rsidR="00833D63" w:rsidRDefault="00AB0F2A">
      <w:pPr>
        <w:jc w:val="center"/>
      </w:pPr>
      <w:r>
        <w:rPr>
          <w:sz w:val="28"/>
          <w:szCs w:val="28"/>
        </w:rPr>
        <w:t>учреждение высшего образования</w:t>
      </w:r>
    </w:p>
    <w:p w14:paraId="4D4C034E" w14:textId="77777777" w:rsidR="00833D63" w:rsidRDefault="00833D63">
      <w:pPr>
        <w:jc w:val="center"/>
        <w:rPr>
          <w:b/>
          <w:sz w:val="28"/>
          <w:szCs w:val="28"/>
        </w:rPr>
      </w:pPr>
    </w:p>
    <w:p w14:paraId="782797BB" w14:textId="77777777" w:rsidR="00833D63" w:rsidRDefault="00AB0F2A">
      <w:pPr>
        <w:pBdr>
          <w:top w:val="nil"/>
          <w:left w:val="nil"/>
          <w:bottom w:val="nil"/>
          <w:right w:val="nil"/>
          <w:between w:val="nil"/>
        </w:pBdr>
        <w:spacing w:line="360" w:lineRule="auto"/>
        <w:jc w:val="center"/>
        <w:rPr>
          <w:b/>
          <w:color w:val="000000"/>
          <w:sz w:val="24"/>
          <w:szCs w:val="24"/>
        </w:rPr>
      </w:pPr>
      <w:r>
        <w:rPr>
          <w:b/>
          <w:color w:val="000000"/>
          <w:sz w:val="28"/>
          <w:szCs w:val="28"/>
        </w:rPr>
        <w:t xml:space="preserve">«ФИНАНСОВЫЙ УНИВЕРСИТЕТ ПРИ ПРАВИТЕЛЬСТВЕ </w:t>
      </w:r>
    </w:p>
    <w:p w14:paraId="21F4DD51" w14:textId="77777777" w:rsidR="00833D63" w:rsidRDefault="00AB0F2A">
      <w:pPr>
        <w:pBdr>
          <w:top w:val="nil"/>
          <w:left w:val="nil"/>
          <w:bottom w:val="nil"/>
          <w:right w:val="nil"/>
          <w:between w:val="nil"/>
        </w:pBdr>
        <w:spacing w:line="360" w:lineRule="auto"/>
        <w:jc w:val="center"/>
        <w:rPr>
          <w:b/>
          <w:color w:val="000000"/>
          <w:sz w:val="24"/>
          <w:szCs w:val="24"/>
        </w:rPr>
      </w:pPr>
      <w:r>
        <w:rPr>
          <w:b/>
          <w:color w:val="000000"/>
          <w:sz w:val="28"/>
          <w:szCs w:val="28"/>
        </w:rPr>
        <w:t>РОССИЙСКОЙ ФЕДЕРАЦИИ»</w:t>
      </w:r>
    </w:p>
    <w:p w14:paraId="49DB33FB" w14:textId="77777777" w:rsidR="00833D63" w:rsidRDefault="00833D63">
      <w:pPr>
        <w:pBdr>
          <w:top w:val="nil"/>
          <w:left w:val="nil"/>
          <w:bottom w:val="nil"/>
          <w:right w:val="nil"/>
          <w:between w:val="nil"/>
        </w:pBdr>
        <w:spacing w:line="360" w:lineRule="auto"/>
        <w:jc w:val="center"/>
        <w:rPr>
          <w:b/>
          <w:color w:val="000000"/>
          <w:sz w:val="28"/>
          <w:szCs w:val="28"/>
        </w:rPr>
      </w:pPr>
    </w:p>
    <w:p w14:paraId="79660FED" w14:textId="77777777" w:rsidR="00833D63" w:rsidRDefault="00AB0F2A">
      <w:pPr>
        <w:jc w:val="center"/>
        <w:rPr>
          <w:b/>
          <w:sz w:val="28"/>
          <w:szCs w:val="28"/>
        </w:rPr>
      </w:pPr>
      <w:bookmarkStart w:id="1" w:name="_Hlk168938245"/>
      <w:r>
        <w:rPr>
          <w:b/>
          <w:sz w:val="28"/>
          <w:szCs w:val="28"/>
        </w:rPr>
        <w:t xml:space="preserve">Базовая кафедра «Счетная палата Российской Федерации. </w:t>
      </w:r>
    </w:p>
    <w:p w14:paraId="5B7DFEF1" w14:textId="77777777" w:rsidR="00833D63" w:rsidRDefault="00AB0F2A">
      <w:pPr>
        <w:jc w:val="center"/>
      </w:pPr>
      <w:r>
        <w:rPr>
          <w:b/>
          <w:sz w:val="28"/>
          <w:szCs w:val="28"/>
        </w:rPr>
        <w:t>Государственный аудит»</w:t>
      </w:r>
    </w:p>
    <w:p w14:paraId="0BAA4988" w14:textId="77777777" w:rsidR="00833D63" w:rsidRDefault="00AB0F2A">
      <w:pPr>
        <w:spacing w:after="19"/>
        <w:jc w:val="center"/>
      </w:pPr>
      <w:r>
        <w:rPr>
          <w:b/>
          <w:color w:val="000000"/>
          <w:sz w:val="28"/>
          <w:szCs w:val="28"/>
        </w:rPr>
        <w:t xml:space="preserve">Финансового факультета </w:t>
      </w:r>
    </w:p>
    <w:bookmarkEnd w:id="1"/>
    <w:p w14:paraId="1ED3A20D" w14:textId="77777777" w:rsidR="00833D63" w:rsidRDefault="00833D63">
      <w:pPr>
        <w:pBdr>
          <w:top w:val="nil"/>
          <w:left w:val="nil"/>
          <w:bottom w:val="nil"/>
          <w:right w:val="nil"/>
          <w:between w:val="nil"/>
        </w:pBdr>
        <w:jc w:val="center"/>
        <w:rPr>
          <w:color w:val="000000"/>
          <w:sz w:val="28"/>
          <w:szCs w:val="28"/>
        </w:rPr>
      </w:pPr>
    </w:p>
    <w:tbl>
      <w:tblPr>
        <w:tblStyle w:val="aff8"/>
        <w:tblW w:w="96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5103"/>
      </w:tblGrid>
      <w:tr w:rsidR="00833D63" w14:paraId="512D6823" w14:textId="77777777" w:rsidTr="008F482F">
        <w:tc>
          <w:tcPr>
            <w:tcW w:w="4503" w:type="dxa"/>
            <w:tcBorders>
              <w:top w:val="nil"/>
              <w:left w:val="nil"/>
              <w:bottom w:val="nil"/>
              <w:right w:val="nil"/>
            </w:tcBorders>
            <w:shd w:val="clear" w:color="auto" w:fill="auto"/>
          </w:tcPr>
          <w:p w14:paraId="37FC96AD" w14:textId="77777777" w:rsidR="00833D63" w:rsidRDefault="00833D63">
            <w:pPr>
              <w:rPr>
                <w:sz w:val="28"/>
                <w:szCs w:val="28"/>
              </w:rPr>
            </w:pPr>
          </w:p>
        </w:tc>
        <w:tc>
          <w:tcPr>
            <w:tcW w:w="5103" w:type="dxa"/>
            <w:tcBorders>
              <w:top w:val="nil"/>
              <w:left w:val="nil"/>
              <w:bottom w:val="nil"/>
              <w:right w:val="nil"/>
            </w:tcBorders>
            <w:shd w:val="clear" w:color="auto" w:fill="auto"/>
          </w:tcPr>
          <w:p w14:paraId="702D4F66" w14:textId="77777777" w:rsidR="00833D63" w:rsidRDefault="00833D63">
            <w:pPr>
              <w:spacing w:line="480" w:lineRule="auto"/>
              <w:ind w:left="315" w:firstLine="290"/>
            </w:pPr>
          </w:p>
          <w:p w14:paraId="154BF31E" w14:textId="77777777" w:rsidR="00833D63" w:rsidRDefault="00833D63">
            <w:pPr>
              <w:spacing w:line="480" w:lineRule="auto"/>
              <w:ind w:left="315" w:firstLine="290"/>
            </w:pPr>
          </w:p>
          <w:p w14:paraId="1DBA9181" w14:textId="77777777" w:rsidR="00833D63" w:rsidRDefault="00833D63">
            <w:pPr>
              <w:spacing w:line="480" w:lineRule="auto"/>
              <w:ind w:left="315" w:firstLine="290"/>
            </w:pPr>
          </w:p>
          <w:p w14:paraId="196CBFE8" w14:textId="77777777" w:rsidR="00833D63" w:rsidRDefault="00833D63">
            <w:pPr>
              <w:spacing w:line="480" w:lineRule="auto"/>
              <w:ind w:left="315" w:firstLine="290"/>
            </w:pPr>
          </w:p>
          <w:p w14:paraId="7C0AEA0A" w14:textId="77777777" w:rsidR="00833D63" w:rsidRDefault="00833D63">
            <w:pPr>
              <w:spacing w:line="480" w:lineRule="auto"/>
              <w:ind w:left="315" w:firstLine="290"/>
            </w:pPr>
          </w:p>
          <w:p w14:paraId="49C17BC4" w14:textId="77777777" w:rsidR="00833D63" w:rsidRDefault="00833D63">
            <w:pPr>
              <w:spacing w:line="480" w:lineRule="auto"/>
              <w:ind w:left="315" w:firstLine="290"/>
            </w:pPr>
          </w:p>
          <w:p w14:paraId="1EB5EB0B" w14:textId="77777777" w:rsidR="00833D63" w:rsidRDefault="00833D63">
            <w:pPr>
              <w:spacing w:line="480" w:lineRule="auto"/>
              <w:ind w:left="315" w:firstLine="290"/>
            </w:pPr>
          </w:p>
          <w:p w14:paraId="4406BA7F" w14:textId="77777777" w:rsidR="00833D63" w:rsidRDefault="00833D63">
            <w:pPr>
              <w:jc w:val="right"/>
              <w:rPr>
                <w:sz w:val="28"/>
                <w:szCs w:val="28"/>
              </w:rPr>
            </w:pPr>
          </w:p>
        </w:tc>
      </w:tr>
    </w:tbl>
    <w:p w14:paraId="5600E3ED" w14:textId="175E5457" w:rsidR="00833D63" w:rsidRDefault="00615BF9">
      <w:pPr>
        <w:spacing w:line="360" w:lineRule="auto"/>
        <w:jc w:val="center"/>
        <w:rPr>
          <w:b/>
          <w:sz w:val="28"/>
          <w:szCs w:val="28"/>
        </w:rPr>
      </w:pPr>
      <w:bookmarkStart w:id="2" w:name="_Hlk168938417"/>
      <w:proofErr w:type="spellStart"/>
      <w:r>
        <w:rPr>
          <w:b/>
          <w:sz w:val="32"/>
          <w:szCs w:val="32"/>
        </w:rPr>
        <w:t>Саргаев</w:t>
      </w:r>
      <w:proofErr w:type="spellEnd"/>
      <w:r>
        <w:rPr>
          <w:b/>
          <w:sz w:val="32"/>
          <w:szCs w:val="32"/>
        </w:rPr>
        <w:t xml:space="preserve"> А.С.</w:t>
      </w:r>
    </w:p>
    <w:bookmarkEnd w:id="2"/>
    <w:p w14:paraId="7B34D36F" w14:textId="77777777" w:rsidR="00833D63" w:rsidRDefault="00833D63">
      <w:pPr>
        <w:jc w:val="center"/>
        <w:rPr>
          <w:b/>
          <w:sz w:val="28"/>
          <w:szCs w:val="28"/>
        </w:rPr>
      </w:pPr>
    </w:p>
    <w:p w14:paraId="34A04F72" w14:textId="77777777" w:rsidR="00833D63" w:rsidRDefault="00AB0F2A">
      <w:pPr>
        <w:jc w:val="center"/>
        <w:rPr>
          <w:b/>
          <w:sz w:val="32"/>
          <w:szCs w:val="32"/>
        </w:rPr>
      </w:pPr>
      <w:bookmarkStart w:id="3" w:name="_Hlk168938369"/>
      <w:r>
        <w:rPr>
          <w:b/>
          <w:sz w:val="32"/>
          <w:szCs w:val="32"/>
        </w:rPr>
        <w:t>Аудит соответствия</w:t>
      </w:r>
    </w:p>
    <w:p w14:paraId="1AD4004B" w14:textId="77777777" w:rsidR="00B95C0D" w:rsidRDefault="00B95C0D">
      <w:pPr>
        <w:jc w:val="center"/>
      </w:pPr>
    </w:p>
    <w:p w14:paraId="0514A7A7" w14:textId="77777777" w:rsidR="00833D63" w:rsidRDefault="00AB0F2A">
      <w:pPr>
        <w:jc w:val="center"/>
      </w:pPr>
      <w:r>
        <w:rPr>
          <w:b/>
          <w:sz w:val="28"/>
          <w:szCs w:val="28"/>
        </w:rPr>
        <w:t>Рабочая программа дисциплины</w:t>
      </w:r>
    </w:p>
    <w:p w14:paraId="04705FFA" w14:textId="77777777" w:rsidR="00833D63" w:rsidRDefault="00833D63">
      <w:pPr>
        <w:jc w:val="center"/>
        <w:rPr>
          <w:b/>
          <w:smallCaps/>
          <w:sz w:val="28"/>
          <w:szCs w:val="28"/>
        </w:rPr>
      </w:pPr>
    </w:p>
    <w:p w14:paraId="661EB709" w14:textId="77777777" w:rsidR="00833D63" w:rsidRDefault="00AB0F2A">
      <w:pPr>
        <w:jc w:val="center"/>
      </w:pPr>
      <w:r>
        <w:rPr>
          <w:sz w:val="28"/>
          <w:szCs w:val="28"/>
        </w:rPr>
        <w:t>для студентов, обучающихся по направлению подготовки</w:t>
      </w:r>
    </w:p>
    <w:p w14:paraId="4360BD78" w14:textId="77777777" w:rsidR="00833D63" w:rsidRDefault="00AB0F2A">
      <w:pPr>
        <w:jc w:val="center"/>
      </w:pPr>
      <w:r>
        <w:rPr>
          <w:sz w:val="28"/>
          <w:szCs w:val="28"/>
        </w:rPr>
        <w:t xml:space="preserve">38.04.09 «Государственный аудит», </w:t>
      </w:r>
    </w:p>
    <w:p w14:paraId="71517F54" w14:textId="51C1878F" w:rsidR="00833D63" w:rsidRDefault="00AB0F2A">
      <w:pPr>
        <w:jc w:val="center"/>
      </w:pPr>
      <w:r>
        <w:rPr>
          <w:sz w:val="28"/>
          <w:szCs w:val="28"/>
        </w:rPr>
        <w:t xml:space="preserve">направленность программы </w:t>
      </w:r>
      <w:r w:rsidR="00B95C0D">
        <w:rPr>
          <w:sz w:val="28"/>
          <w:szCs w:val="28"/>
        </w:rPr>
        <w:t xml:space="preserve">магистратуры </w:t>
      </w:r>
      <w:r>
        <w:rPr>
          <w:sz w:val="28"/>
          <w:szCs w:val="28"/>
        </w:rPr>
        <w:t>«Прикладные технологии внешнего государственного аудита»</w:t>
      </w:r>
    </w:p>
    <w:bookmarkEnd w:id="3"/>
    <w:p w14:paraId="5E8EB871" w14:textId="77777777" w:rsidR="00833D63" w:rsidRDefault="00833D63">
      <w:pPr>
        <w:spacing w:line="360" w:lineRule="auto"/>
        <w:jc w:val="center"/>
        <w:rPr>
          <w:sz w:val="28"/>
          <w:szCs w:val="28"/>
        </w:rPr>
      </w:pPr>
    </w:p>
    <w:p w14:paraId="2446BBDE" w14:textId="77777777" w:rsidR="00833D63" w:rsidRDefault="00833D63">
      <w:pPr>
        <w:spacing w:line="360" w:lineRule="auto"/>
        <w:jc w:val="center"/>
        <w:rPr>
          <w:sz w:val="28"/>
          <w:szCs w:val="28"/>
        </w:rPr>
      </w:pPr>
    </w:p>
    <w:p w14:paraId="48A1EDF1" w14:textId="77777777" w:rsidR="00833D63" w:rsidRDefault="00833D63">
      <w:pPr>
        <w:spacing w:line="360" w:lineRule="auto"/>
        <w:rPr>
          <w:sz w:val="28"/>
          <w:szCs w:val="28"/>
        </w:rPr>
      </w:pPr>
    </w:p>
    <w:p w14:paraId="07321C88" w14:textId="77777777" w:rsidR="00833D63" w:rsidRDefault="00833D63">
      <w:pPr>
        <w:spacing w:line="360" w:lineRule="auto"/>
        <w:jc w:val="center"/>
        <w:rPr>
          <w:sz w:val="28"/>
          <w:szCs w:val="28"/>
        </w:rPr>
      </w:pPr>
    </w:p>
    <w:p w14:paraId="287D490D" w14:textId="77777777" w:rsidR="00833D63" w:rsidRDefault="00833D63">
      <w:pPr>
        <w:spacing w:line="360" w:lineRule="auto"/>
        <w:jc w:val="center"/>
        <w:rPr>
          <w:sz w:val="28"/>
          <w:szCs w:val="28"/>
        </w:rPr>
      </w:pPr>
    </w:p>
    <w:p w14:paraId="696841AD" w14:textId="77777777" w:rsidR="00833D63" w:rsidRDefault="00833D63">
      <w:pPr>
        <w:ind w:left="11" w:right="68" w:hanging="11"/>
        <w:jc w:val="center"/>
        <w:rPr>
          <w:i/>
          <w:highlight w:val="yellow"/>
        </w:rPr>
      </w:pPr>
    </w:p>
    <w:p w14:paraId="5FAC6E66" w14:textId="77777777" w:rsidR="00833D63" w:rsidRDefault="00833D63">
      <w:pPr>
        <w:rPr>
          <w:i/>
          <w:highlight w:val="yellow"/>
        </w:rPr>
      </w:pPr>
    </w:p>
    <w:p w14:paraId="236CE86E" w14:textId="7016A20F" w:rsidR="00833D63" w:rsidRDefault="00AB0F2A" w:rsidP="00F04BA3">
      <w:pPr>
        <w:pStyle w:val="6"/>
        <w:spacing w:after="200" w:line="276" w:lineRule="auto"/>
        <w:jc w:val="center"/>
        <w:rPr>
          <w:rFonts w:ascii="Times New Roman" w:hAnsi="Times New Roman" w:cs="Times New Roman"/>
          <w:b w:val="0"/>
          <w:bCs w:val="0"/>
          <w:sz w:val="28"/>
          <w:szCs w:val="28"/>
        </w:rPr>
      </w:pPr>
      <w:r w:rsidRPr="007813D0">
        <w:rPr>
          <w:rFonts w:ascii="Times New Roman" w:hAnsi="Times New Roman" w:cs="Times New Roman"/>
          <w:b w:val="0"/>
          <w:bCs w:val="0"/>
          <w:sz w:val="28"/>
          <w:szCs w:val="28"/>
        </w:rPr>
        <w:t>Москва – 2024</w:t>
      </w:r>
    </w:p>
    <w:p w14:paraId="7E1A0869" w14:textId="77777777" w:rsidR="007813D0" w:rsidRDefault="007813D0" w:rsidP="007813D0">
      <w:pPr>
        <w:pStyle w:val="51"/>
        <w:shd w:val="clear" w:color="auto" w:fill="auto"/>
        <w:spacing w:line="240" w:lineRule="auto"/>
        <w:ind w:firstLine="0"/>
        <w:jc w:val="both"/>
        <w:rPr>
          <w:sz w:val="24"/>
          <w:szCs w:val="24"/>
        </w:rPr>
      </w:pPr>
      <w:r>
        <w:rPr>
          <w:b/>
          <w:sz w:val="24"/>
          <w:szCs w:val="24"/>
        </w:rPr>
        <w:lastRenderedPageBreak/>
        <w:t>Рецензенты:</w:t>
      </w:r>
      <w:r>
        <w:rPr>
          <w:sz w:val="24"/>
          <w:szCs w:val="24"/>
        </w:rPr>
        <w:t xml:space="preserve"> </w:t>
      </w:r>
    </w:p>
    <w:p w14:paraId="491D5F49" w14:textId="0308A7CD" w:rsidR="00DF77CD" w:rsidRDefault="00DF77CD" w:rsidP="007813D0">
      <w:pPr>
        <w:pStyle w:val="51"/>
        <w:shd w:val="clear" w:color="auto" w:fill="auto"/>
        <w:spacing w:line="240" w:lineRule="auto"/>
        <w:ind w:firstLine="0"/>
        <w:jc w:val="both"/>
      </w:pPr>
      <w:proofErr w:type="spellStart"/>
      <w:r w:rsidRPr="007813D0">
        <w:rPr>
          <w:b/>
          <w:sz w:val="24"/>
        </w:rPr>
        <w:t>Лащинина</w:t>
      </w:r>
      <w:proofErr w:type="spellEnd"/>
      <w:r w:rsidRPr="007813D0">
        <w:rPr>
          <w:b/>
          <w:sz w:val="24"/>
        </w:rPr>
        <w:t xml:space="preserve"> Екатерина Анатольевна</w:t>
      </w:r>
      <w:r>
        <w:t>, начальник инспекции по развитию методологии аудита соответствия Департамента исследований и методологии аппарата Счетной палаты Российской Федерации;</w:t>
      </w:r>
    </w:p>
    <w:p w14:paraId="6C2E5B4A" w14:textId="6832D0F4" w:rsidR="00DF77CD" w:rsidRDefault="00DF77CD" w:rsidP="00DF77CD">
      <w:pPr>
        <w:rPr>
          <w:lang w:eastAsia="zh-CN"/>
        </w:rPr>
      </w:pPr>
      <w:proofErr w:type="spellStart"/>
      <w:r w:rsidRPr="007813D0">
        <w:rPr>
          <w:b/>
          <w:sz w:val="22"/>
        </w:rPr>
        <w:t>Малярова</w:t>
      </w:r>
      <w:proofErr w:type="spellEnd"/>
      <w:r w:rsidRPr="007813D0">
        <w:rPr>
          <w:b/>
          <w:sz w:val="22"/>
        </w:rPr>
        <w:t xml:space="preserve"> Екатерина Дмитриевна</w:t>
      </w:r>
      <w:r>
        <w:t>, главный инспектор инспекции по развитию методологии аудита соответствия Департамента исследований и методологии аппарата Счетной палаты Российской Федерации.</w:t>
      </w:r>
    </w:p>
    <w:p w14:paraId="14956E54" w14:textId="43B64C34" w:rsidR="00DF77CD" w:rsidRDefault="00DF77CD" w:rsidP="00DF77CD">
      <w:pPr>
        <w:rPr>
          <w:lang w:eastAsia="zh-CN"/>
        </w:rPr>
      </w:pPr>
    </w:p>
    <w:p w14:paraId="43964FDE" w14:textId="7882BD7A" w:rsidR="00DF77CD" w:rsidRDefault="00DF77CD" w:rsidP="00DF77CD">
      <w:pPr>
        <w:rPr>
          <w:lang w:eastAsia="zh-CN"/>
        </w:rPr>
      </w:pPr>
    </w:p>
    <w:p w14:paraId="4AABFC9D" w14:textId="4306E049" w:rsidR="00DF77CD" w:rsidRDefault="00DF77CD" w:rsidP="00DF77CD">
      <w:pPr>
        <w:rPr>
          <w:lang w:eastAsia="zh-CN"/>
        </w:rPr>
      </w:pPr>
    </w:p>
    <w:p w14:paraId="79D734C5" w14:textId="50106B1E" w:rsidR="00DF77CD" w:rsidRDefault="00DF77CD" w:rsidP="00DF77CD">
      <w:pPr>
        <w:rPr>
          <w:lang w:eastAsia="zh-CN"/>
        </w:rPr>
      </w:pPr>
    </w:p>
    <w:p w14:paraId="20EA39FD" w14:textId="54BF5B74" w:rsidR="00DF77CD" w:rsidRDefault="00DF77CD" w:rsidP="00DF77CD">
      <w:pPr>
        <w:rPr>
          <w:lang w:eastAsia="zh-CN"/>
        </w:rPr>
      </w:pPr>
    </w:p>
    <w:p w14:paraId="4C2441FD" w14:textId="26046060" w:rsidR="00DF77CD" w:rsidRDefault="00DF77CD" w:rsidP="00DF77CD">
      <w:pPr>
        <w:rPr>
          <w:lang w:eastAsia="zh-CN"/>
        </w:rPr>
      </w:pPr>
    </w:p>
    <w:p w14:paraId="10F21812" w14:textId="3292322C" w:rsidR="00DF77CD" w:rsidRDefault="00DF77CD" w:rsidP="00DF77CD">
      <w:pPr>
        <w:rPr>
          <w:lang w:eastAsia="zh-CN"/>
        </w:rPr>
      </w:pPr>
    </w:p>
    <w:p w14:paraId="2D9B8E56" w14:textId="43B0569A" w:rsidR="00DF77CD" w:rsidRDefault="00DF77CD" w:rsidP="00DF77CD">
      <w:pPr>
        <w:rPr>
          <w:lang w:eastAsia="zh-CN"/>
        </w:rPr>
      </w:pPr>
    </w:p>
    <w:p w14:paraId="5EF73839" w14:textId="4D34BA39" w:rsidR="00DF77CD" w:rsidRDefault="00DF77CD" w:rsidP="00DF77CD">
      <w:pPr>
        <w:rPr>
          <w:lang w:eastAsia="zh-CN"/>
        </w:rPr>
      </w:pPr>
    </w:p>
    <w:p w14:paraId="7AD8FC89" w14:textId="715D202F" w:rsidR="00DF77CD" w:rsidRDefault="00DF77CD" w:rsidP="00DF77CD">
      <w:pPr>
        <w:rPr>
          <w:lang w:eastAsia="zh-CN"/>
        </w:rPr>
      </w:pPr>
    </w:p>
    <w:p w14:paraId="1CA89433" w14:textId="0A4A3C60" w:rsidR="00DF77CD" w:rsidRDefault="00DF77CD" w:rsidP="00DF77CD">
      <w:pPr>
        <w:rPr>
          <w:lang w:eastAsia="zh-CN"/>
        </w:rPr>
      </w:pPr>
    </w:p>
    <w:p w14:paraId="5CFAEC2A" w14:textId="2142F76D" w:rsidR="00DF77CD" w:rsidRDefault="00DF77CD" w:rsidP="00DF77CD">
      <w:pPr>
        <w:rPr>
          <w:lang w:eastAsia="zh-CN"/>
        </w:rPr>
      </w:pPr>
    </w:p>
    <w:p w14:paraId="211AE738" w14:textId="202501EC" w:rsidR="00DF77CD" w:rsidRDefault="00DF77CD" w:rsidP="00DF77CD">
      <w:pPr>
        <w:rPr>
          <w:lang w:eastAsia="zh-CN"/>
        </w:rPr>
      </w:pPr>
    </w:p>
    <w:p w14:paraId="46C78583" w14:textId="6F59D711" w:rsidR="00DF77CD" w:rsidRDefault="00DF77CD" w:rsidP="00DF77CD">
      <w:pPr>
        <w:rPr>
          <w:lang w:eastAsia="zh-CN"/>
        </w:rPr>
      </w:pPr>
    </w:p>
    <w:p w14:paraId="649C9744" w14:textId="666401B7" w:rsidR="00DF77CD" w:rsidRDefault="00DF77CD" w:rsidP="00DF77CD">
      <w:pPr>
        <w:rPr>
          <w:lang w:eastAsia="zh-CN"/>
        </w:rPr>
      </w:pPr>
    </w:p>
    <w:p w14:paraId="25A2A68B" w14:textId="6BDBECE6" w:rsidR="00DF77CD" w:rsidRDefault="00DF77CD" w:rsidP="00DF77CD">
      <w:pPr>
        <w:rPr>
          <w:lang w:eastAsia="zh-CN"/>
        </w:rPr>
      </w:pPr>
    </w:p>
    <w:p w14:paraId="6F1C1B8D" w14:textId="2459F4EC" w:rsidR="00DF77CD" w:rsidRDefault="00DF77CD" w:rsidP="00DF77CD">
      <w:pPr>
        <w:rPr>
          <w:lang w:eastAsia="zh-CN"/>
        </w:rPr>
      </w:pPr>
    </w:p>
    <w:p w14:paraId="2A15CF96" w14:textId="21C97CC5" w:rsidR="00DF77CD" w:rsidRDefault="00DF77CD" w:rsidP="00DF77CD">
      <w:pPr>
        <w:rPr>
          <w:lang w:eastAsia="zh-CN"/>
        </w:rPr>
      </w:pPr>
    </w:p>
    <w:p w14:paraId="49C44BC9" w14:textId="0A9C3D08" w:rsidR="00DF77CD" w:rsidRDefault="00DF77CD" w:rsidP="00DF77CD">
      <w:pPr>
        <w:rPr>
          <w:lang w:eastAsia="zh-CN"/>
        </w:rPr>
      </w:pPr>
    </w:p>
    <w:p w14:paraId="26DE1BAC" w14:textId="31D85F11" w:rsidR="00DF77CD" w:rsidRDefault="00DF77CD" w:rsidP="00DF77CD">
      <w:pPr>
        <w:rPr>
          <w:lang w:eastAsia="zh-CN"/>
        </w:rPr>
      </w:pPr>
    </w:p>
    <w:p w14:paraId="54C3D0E3" w14:textId="773179C4" w:rsidR="00DF77CD" w:rsidRDefault="00DF77CD" w:rsidP="00DF77CD">
      <w:pPr>
        <w:rPr>
          <w:lang w:eastAsia="zh-CN"/>
        </w:rPr>
      </w:pPr>
    </w:p>
    <w:p w14:paraId="40194439" w14:textId="245B0777" w:rsidR="00DF77CD" w:rsidRDefault="00DF77CD" w:rsidP="00DF77CD">
      <w:pPr>
        <w:rPr>
          <w:lang w:eastAsia="zh-CN"/>
        </w:rPr>
      </w:pPr>
    </w:p>
    <w:p w14:paraId="533A2204" w14:textId="7837DFB9" w:rsidR="00DF77CD" w:rsidRDefault="00DF77CD" w:rsidP="00DF77CD">
      <w:pPr>
        <w:rPr>
          <w:lang w:eastAsia="zh-CN"/>
        </w:rPr>
      </w:pPr>
    </w:p>
    <w:p w14:paraId="128EA81B" w14:textId="05D3DCDE" w:rsidR="00DF77CD" w:rsidRDefault="00DF77CD" w:rsidP="00DF77CD">
      <w:pPr>
        <w:rPr>
          <w:lang w:eastAsia="zh-CN"/>
        </w:rPr>
      </w:pPr>
    </w:p>
    <w:p w14:paraId="2BCCE7F2" w14:textId="6EEB0AB3" w:rsidR="00DF77CD" w:rsidRDefault="00DF77CD" w:rsidP="00DF77CD">
      <w:pPr>
        <w:rPr>
          <w:lang w:eastAsia="zh-CN"/>
        </w:rPr>
      </w:pPr>
    </w:p>
    <w:p w14:paraId="4A06626C" w14:textId="71FAAA90" w:rsidR="00DF77CD" w:rsidRDefault="00DF77CD" w:rsidP="00DF77CD">
      <w:pPr>
        <w:rPr>
          <w:lang w:eastAsia="zh-CN"/>
        </w:rPr>
      </w:pPr>
    </w:p>
    <w:p w14:paraId="386E54A4" w14:textId="7BB1FB01" w:rsidR="00DF77CD" w:rsidRDefault="00DF77CD" w:rsidP="00DF77CD">
      <w:pPr>
        <w:rPr>
          <w:lang w:eastAsia="zh-CN"/>
        </w:rPr>
      </w:pPr>
    </w:p>
    <w:p w14:paraId="75F756FC" w14:textId="2CD10B0B" w:rsidR="00DF77CD" w:rsidRDefault="00DF77CD" w:rsidP="00DF77CD">
      <w:pPr>
        <w:rPr>
          <w:lang w:eastAsia="zh-CN"/>
        </w:rPr>
      </w:pPr>
    </w:p>
    <w:p w14:paraId="6AA16475" w14:textId="4C97D6F0" w:rsidR="00DF77CD" w:rsidRDefault="00DF77CD" w:rsidP="00DF77CD">
      <w:pPr>
        <w:rPr>
          <w:lang w:eastAsia="zh-CN"/>
        </w:rPr>
      </w:pPr>
    </w:p>
    <w:p w14:paraId="781D8761" w14:textId="1FDF9E69" w:rsidR="00DF77CD" w:rsidRDefault="00DF77CD" w:rsidP="00DF77CD">
      <w:pPr>
        <w:rPr>
          <w:lang w:eastAsia="zh-CN"/>
        </w:rPr>
      </w:pPr>
    </w:p>
    <w:p w14:paraId="60CCD385" w14:textId="2CDB8A0E" w:rsidR="00DF77CD" w:rsidRDefault="00DF77CD" w:rsidP="00DF77CD">
      <w:pPr>
        <w:rPr>
          <w:lang w:eastAsia="zh-CN"/>
        </w:rPr>
      </w:pPr>
    </w:p>
    <w:p w14:paraId="7D4C14C6" w14:textId="6AC5DA07" w:rsidR="00DF77CD" w:rsidRDefault="00DF77CD" w:rsidP="00DF77CD">
      <w:pPr>
        <w:rPr>
          <w:lang w:eastAsia="zh-CN"/>
        </w:rPr>
      </w:pPr>
    </w:p>
    <w:p w14:paraId="434A202D" w14:textId="0DC12BE7" w:rsidR="00DF77CD" w:rsidRDefault="00DF77CD" w:rsidP="00DF77CD">
      <w:pPr>
        <w:rPr>
          <w:lang w:eastAsia="zh-CN"/>
        </w:rPr>
      </w:pPr>
    </w:p>
    <w:p w14:paraId="46BDF052" w14:textId="7FB9447D" w:rsidR="00DF77CD" w:rsidRDefault="00DF77CD" w:rsidP="00DF77CD">
      <w:pPr>
        <w:rPr>
          <w:lang w:eastAsia="zh-CN"/>
        </w:rPr>
      </w:pPr>
    </w:p>
    <w:p w14:paraId="0185734A" w14:textId="77A4855E" w:rsidR="00DF77CD" w:rsidRDefault="00DF77CD" w:rsidP="00DF77CD">
      <w:pPr>
        <w:rPr>
          <w:lang w:eastAsia="zh-CN"/>
        </w:rPr>
      </w:pPr>
    </w:p>
    <w:p w14:paraId="7D9D5CC9" w14:textId="18FD7725" w:rsidR="00DF77CD" w:rsidRDefault="00DF77CD" w:rsidP="00DF77CD">
      <w:pPr>
        <w:rPr>
          <w:lang w:eastAsia="zh-CN"/>
        </w:rPr>
      </w:pPr>
    </w:p>
    <w:p w14:paraId="4ED07E1D" w14:textId="2F82F6CD" w:rsidR="00DF77CD" w:rsidRDefault="00DF77CD" w:rsidP="00DF77CD">
      <w:pPr>
        <w:rPr>
          <w:lang w:eastAsia="zh-CN"/>
        </w:rPr>
      </w:pPr>
    </w:p>
    <w:p w14:paraId="4E42EF43" w14:textId="78E1C08B" w:rsidR="00DF77CD" w:rsidRDefault="00DF77CD" w:rsidP="00DF77CD">
      <w:pPr>
        <w:rPr>
          <w:lang w:eastAsia="zh-CN"/>
        </w:rPr>
      </w:pPr>
    </w:p>
    <w:p w14:paraId="07A48139" w14:textId="4CFE0A66" w:rsidR="00DF77CD" w:rsidRDefault="00DF77CD" w:rsidP="00DF77CD">
      <w:pPr>
        <w:rPr>
          <w:lang w:eastAsia="zh-CN"/>
        </w:rPr>
      </w:pPr>
    </w:p>
    <w:p w14:paraId="48E1C8B7" w14:textId="18DDF045" w:rsidR="00DF77CD" w:rsidRDefault="00DF77CD" w:rsidP="00DF77CD">
      <w:pPr>
        <w:rPr>
          <w:lang w:eastAsia="zh-CN"/>
        </w:rPr>
      </w:pPr>
    </w:p>
    <w:p w14:paraId="15574E1A" w14:textId="515BF66A" w:rsidR="00DF77CD" w:rsidRDefault="00DF77CD" w:rsidP="00DF77CD">
      <w:pPr>
        <w:rPr>
          <w:lang w:eastAsia="zh-CN"/>
        </w:rPr>
      </w:pPr>
    </w:p>
    <w:p w14:paraId="50091879" w14:textId="07FCBD3E" w:rsidR="00DF77CD" w:rsidRDefault="00DF77CD" w:rsidP="00DF77CD">
      <w:pPr>
        <w:rPr>
          <w:lang w:eastAsia="zh-CN"/>
        </w:rPr>
      </w:pPr>
    </w:p>
    <w:p w14:paraId="05F49A7D" w14:textId="13D77246" w:rsidR="00DF77CD" w:rsidRDefault="00DF77CD" w:rsidP="00DF77CD">
      <w:pPr>
        <w:rPr>
          <w:lang w:eastAsia="zh-CN"/>
        </w:rPr>
      </w:pPr>
    </w:p>
    <w:p w14:paraId="4B479822" w14:textId="14A42CBE" w:rsidR="00DF77CD" w:rsidRDefault="00DF77CD" w:rsidP="00DF77CD">
      <w:pPr>
        <w:rPr>
          <w:lang w:eastAsia="zh-CN"/>
        </w:rPr>
      </w:pPr>
    </w:p>
    <w:p w14:paraId="79552713" w14:textId="52C8EAA1" w:rsidR="00DF77CD" w:rsidRDefault="00DF77CD" w:rsidP="00DF77CD">
      <w:pPr>
        <w:rPr>
          <w:lang w:eastAsia="zh-CN"/>
        </w:rPr>
      </w:pPr>
    </w:p>
    <w:p w14:paraId="00DDFD88" w14:textId="5F53F21E" w:rsidR="00DF77CD" w:rsidRDefault="00DF77CD" w:rsidP="00DF77CD">
      <w:pPr>
        <w:rPr>
          <w:lang w:eastAsia="zh-CN"/>
        </w:rPr>
      </w:pPr>
    </w:p>
    <w:p w14:paraId="327C4D14" w14:textId="65A5D7F2" w:rsidR="00DF77CD" w:rsidRDefault="00DF77CD" w:rsidP="00DF77CD">
      <w:pPr>
        <w:rPr>
          <w:lang w:eastAsia="zh-CN"/>
        </w:rPr>
      </w:pPr>
    </w:p>
    <w:p w14:paraId="265A5D65" w14:textId="73BDB68B" w:rsidR="00DF77CD" w:rsidRDefault="00DF77CD" w:rsidP="00DF77CD">
      <w:pPr>
        <w:rPr>
          <w:lang w:eastAsia="zh-CN"/>
        </w:rPr>
      </w:pPr>
    </w:p>
    <w:p w14:paraId="5010DDF1" w14:textId="321F52AC" w:rsidR="00DF77CD" w:rsidRDefault="00DF77CD" w:rsidP="00DF77CD">
      <w:pPr>
        <w:rPr>
          <w:lang w:eastAsia="zh-CN"/>
        </w:rPr>
      </w:pPr>
    </w:p>
    <w:p w14:paraId="76B36E71" w14:textId="5CA0DCB6" w:rsidR="00DF77CD" w:rsidRDefault="00DF77CD" w:rsidP="00DF77CD">
      <w:pPr>
        <w:rPr>
          <w:lang w:eastAsia="zh-CN"/>
        </w:rPr>
      </w:pPr>
    </w:p>
    <w:p w14:paraId="22400F1B" w14:textId="0E90423F" w:rsidR="00DF77CD" w:rsidRDefault="00DF77CD" w:rsidP="00DF77CD">
      <w:pPr>
        <w:rPr>
          <w:lang w:eastAsia="zh-CN"/>
        </w:rPr>
      </w:pPr>
    </w:p>
    <w:p w14:paraId="4F4A30A5" w14:textId="6C3907E6" w:rsidR="00DF77CD" w:rsidRDefault="00DF77CD" w:rsidP="00DF77CD">
      <w:pPr>
        <w:rPr>
          <w:lang w:eastAsia="zh-CN"/>
        </w:rPr>
      </w:pPr>
    </w:p>
    <w:p w14:paraId="62F0FA37" w14:textId="51BBECF7" w:rsidR="00DF77CD" w:rsidRDefault="00DF77CD" w:rsidP="00DF77CD">
      <w:pPr>
        <w:rPr>
          <w:lang w:eastAsia="zh-CN"/>
        </w:rPr>
      </w:pPr>
    </w:p>
    <w:p w14:paraId="317EA988" w14:textId="633A8C2A" w:rsidR="00DF77CD" w:rsidRDefault="00DF77CD" w:rsidP="00DF77CD">
      <w:pPr>
        <w:rPr>
          <w:lang w:eastAsia="zh-CN"/>
        </w:rPr>
      </w:pPr>
    </w:p>
    <w:p w14:paraId="58200537" w14:textId="5F7506A4" w:rsidR="00DF77CD" w:rsidRDefault="00DF77CD" w:rsidP="00DF77CD">
      <w:pPr>
        <w:rPr>
          <w:lang w:eastAsia="zh-CN"/>
        </w:rPr>
      </w:pPr>
    </w:p>
    <w:p w14:paraId="278C9E7E" w14:textId="58A9043D" w:rsidR="00DF77CD" w:rsidRDefault="00DF77CD" w:rsidP="00DF77CD">
      <w:pPr>
        <w:rPr>
          <w:lang w:eastAsia="zh-CN"/>
        </w:rPr>
      </w:pPr>
    </w:p>
    <w:p w14:paraId="67148867" w14:textId="77777777" w:rsidR="00DF77CD" w:rsidRPr="007813D0" w:rsidRDefault="00DF77CD" w:rsidP="007813D0">
      <w:pPr>
        <w:rPr>
          <w:lang w:eastAsia="zh-CN"/>
        </w:rPr>
      </w:pPr>
    </w:p>
    <w:p w14:paraId="241D7B09" w14:textId="77777777" w:rsidR="00833D63" w:rsidRDefault="00AB0F2A">
      <w:pPr>
        <w:pStyle w:val="3"/>
        <w:widowControl/>
        <w:spacing w:before="240" w:line="259" w:lineRule="auto"/>
        <w:jc w:val="center"/>
      </w:pPr>
      <w:bookmarkStart w:id="4" w:name="_heading=h.9gv524jgvqi" w:colFirst="0" w:colLast="0"/>
      <w:bookmarkEnd w:id="4"/>
      <w:r>
        <w:lastRenderedPageBreak/>
        <w:t>Содержание</w:t>
      </w:r>
    </w:p>
    <w:sdt>
      <w:sdtPr>
        <w:id w:val="-274947567"/>
        <w:docPartObj>
          <w:docPartGallery w:val="Table of Contents"/>
          <w:docPartUnique/>
        </w:docPartObj>
      </w:sdtPr>
      <w:sdtEndPr/>
      <w:sdtContent>
        <w:p w14:paraId="1A05CF28" w14:textId="77777777" w:rsidR="00833D63" w:rsidRDefault="00AB0F2A">
          <w:pPr>
            <w:pBdr>
              <w:top w:val="nil"/>
              <w:left w:val="nil"/>
              <w:bottom w:val="nil"/>
              <w:right w:val="nil"/>
              <w:between w:val="nil"/>
            </w:pBdr>
            <w:tabs>
              <w:tab w:val="right" w:pos="10195"/>
            </w:tabs>
            <w:spacing w:after="100"/>
            <w:rPr>
              <w:rFonts w:ascii="Calibri" w:eastAsia="Calibri" w:hAnsi="Calibri" w:cs="Calibri"/>
              <w:color w:val="000000"/>
              <w:sz w:val="28"/>
              <w:szCs w:val="28"/>
            </w:rPr>
          </w:pPr>
          <w:r>
            <w:fldChar w:fldCharType="begin"/>
          </w:r>
          <w:r>
            <w:instrText xml:space="preserve"> TOC \h \u \z \t "Heading 1,1,Heading 2,2,Heading 3,3,"</w:instrText>
          </w:r>
          <w:r>
            <w:fldChar w:fldCharType="separate"/>
          </w:r>
          <w:hyperlink w:anchor="_heading=h.gjdgxs">
            <w:r>
              <w:rPr>
                <w:color w:val="000000"/>
                <w:sz w:val="28"/>
                <w:szCs w:val="28"/>
              </w:rPr>
              <w:t xml:space="preserve">1. </w:t>
            </w:r>
          </w:hyperlink>
          <w:hyperlink w:anchor="_heading=h.gjdgxs">
            <w:r>
              <w:rPr>
                <w:color w:val="000000"/>
                <w:sz w:val="28"/>
                <w:szCs w:val="28"/>
              </w:rPr>
              <w:t>Наименование дисциплины</w:t>
            </w:r>
          </w:hyperlink>
          <w:hyperlink w:anchor="_heading=h.gjdgxs">
            <w:r>
              <w:rPr>
                <w:color w:val="000000"/>
                <w:sz w:val="28"/>
                <w:szCs w:val="28"/>
              </w:rPr>
              <w:tab/>
              <w:t>4</w:t>
            </w:r>
          </w:hyperlink>
        </w:p>
        <w:p w14:paraId="6BE8DE90"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30j0zll">
            <w:r w:rsidR="00AB0F2A">
              <w:rPr>
                <w:color w:val="000000"/>
                <w:sz w:val="28"/>
                <w:szCs w:val="28"/>
              </w:rPr>
              <w:t>2</w:t>
            </w:r>
          </w:hyperlink>
          <w:hyperlink w:anchor="_heading=h.30j0zll">
            <w:r w:rsidR="00AB0F2A">
              <w:rPr>
                <w:color w:val="000000"/>
                <w:sz w:val="28"/>
                <w:szCs w:val="28"/>
              </w:rPr>
              <w:t xml:space="preserve">. </w:t>
            </w:r>
          </w:hyperlink>
          <w:hyperlink w:anchor="_heading=h.30j0zll">
            <w:r w:rsidR="00AB0F2A">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w:t>
            </w:r>
          </w:hyperlink>
          <w:hyperlink w:anchor="_heading=h.30j0zll">
            <w:r w:rsidR="00AB0F2A">
              <w:rPr>
                <w:color w:val="000000"/>
                <w:sz w:val="28"/>
                <w:szCs w:val="28"/>
              </w:rPr>
              <w:t>зультатов обучения по дисциплине</w:t>
            </w:r>
          </w:hyperlink>
          <w:hyperlink w:anchor="_heading=h.30j0zll">
            <w:r w:rsidR="00AB0F2A">
              <w:rPr>
                <w:color w:val="000000"/>
                <w:sz w:val="28"/>
                <w:szCs w:val="28"/>
              </w:rPr>
              <w:tab/>
              <w:t>4</w:t>
            </w:r>
          </w:hyperlink>
        </w:p>
        <w:p w14:paraId="5FAF1A85"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1fob9te">
            <w:r w:rsidR="00AB0F2A">
              <w:rPr>
                <w:color w:val="000000"/>
                <w:sz w:val="28"/>
                <w:szCs w:val="28"/>
              </w:rPr>
              <w:t>3. Место дисциплины в структуре образовательной программы</w:t>
            </w:r>
            <w:r w:rsidR="00AB0F2A">
              <w:rPr>
                <w:color w:val="000000"/>
                <w:sz w:val="28"/>
                <w:szCs w:val="28"/>
              </w:rPr>
              <w:tab/>
              <w:t>5</w:t>
            </w:r>
          </w:hyperlink>
        </w:p>
        <w:p w14:paraId="5B9942D9"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3znysh7">
            <w:r w:rsidR="00AB0F2A">
              <w:rPr>
                <w:color w:val="00000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hyperlink>
          <w:hyperlink w:anchor="_heading=h.3znysh7">
            <w:r w:rsidR="00AB0F2A">
              <w:rPr>
                <w:color w:val="000000"/>
                <w:sz w:val="28"/>
                <w:szCs w:val="28"/>
              </w:rPr>
              <w:tab/>
              <w:t>6</w:t>
            </w:r>
          </w:hyperlink>
        </w:p>
        <w:p w14:paraId="21A65334"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2et92p0">
            <w:r w:rsidR="00AB0F2A">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0F2A">
              <w:rPr>
                <w:color w:val="000000"/>
                <w:sz w:val="28"/>
                <w:szCs w:val="28"/>
              </w:rPr>
              <w:tab/>
              <w:t>6</w:t>
            </w:r>
          </w:hyperlink>
        </w:p>
        <w:p w14:paraId="04D2B99A"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tyjcwt">
            <w:r w:rsidR="00AB0F2A">
              <w:rPr>
                <w:color w:val="000000"/>
                <w:sz w:val="28"/>
                <w:szCs w:val="28"/>
              </w:rPr>
              <w:t>6. Перечень учебно-методического обеспечения для самостоятельной работы обучающихся по дисциплине</w:t>
            </w:r>
          </w:hyperlink>
          <w:hyperlink w:anchor="_heading=h.tyjcwt">
            <w:r w:rsidR="00AB0F2A">
              <w:rPr>
                <w:color w:val="000000"/>
                <w:sz w:val="28"/>
                <w:szCs w:val="28"/>
              </w:rPr>
              <w:tab/>
              <w:t>13</w:t>
            </w:r>
          </w:hyperlink>
        </w:p>
        <w:p w14:paraId="2326F5E8"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3dy6vkm">
            <w:r w:rsidR="00AB0F2A">
              <w:rPr>
                <w:color w:val="000000"/>
                <w:sz w:val="28"/>
                <w:szCs w:val="28"/>
              </w:rPr>
              <w:t>7. Фонд оценочных средств для проведения промежуточной аттестации обучающихся по дисциплине</w:t>
            </w:r>
            <w:r w:rsidR="00AB0F2A">
              <w:rPr>
                <w:color w:val="000000"/>
                <w:sz w:val="28"/>
                <w:szCs w:val="28"/>
              </w:rPr>
              <w:tab/>
              <w:t>17</w:t>
            </w:r>
          </w:hyperlink>
        </w:p>
        <w:p w14:paraId="28B47829"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1t3h5sf">
            <w:r w:rsidR="00AB0F2A">
              <w:rPr>
                <w:color w:val="000000"/>
                <w:sz w:val="28"/>
                <w:szCs w:val="28"/>
              </w:rPr>
              <w:t>8. Перечень основной и дополнительной учебной литературы, необходимой для освоения дисциплины</w:t>
            </w:r>
          </w:hyperlink>
          <w:hyperlink w:anchor="_heading=h.1t3h5sf">
            <w:r w:rsidR="00AB0F2A">
              <w:rPr>
                <w:color w:val="000000"/>
                <w:sz w:val="28"/>
                <w:szCs w:val="28"/>
              </w:rPr>
              <w:tab/>
              <w:t>22</w:t>
            </w:r>
          </w:hyperlink>
        </w:p>
        <w:p w14:paraId="2E727D2F"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4d34og8">
            <w:r w:rsidR="00AB0F2A">
              <w:rPr>
                <w:color w:val="000000"/>
                <w:sz w:val="28"/>
                <w:szCs w:val="28"/>
              </w:rPr>
              <w:t>9. Перечень ресурсов информационно-телекоммуникационной сети «Интернет», необходимых для освоения дисциплины</w:t>
            </w:r>
          </w:hyperlink>
          <w:hyperlink w:anchor="_heading=h.4d34og8">
            <w:r w:rsidR="00AB0F2A">
              <w:rPr>
                <w:color w:val="000000"/>
                <w:sz w:val="28"/>
                <w:szCs w:val="28"/>
              </w:rPr>
              <w:tab/>
              <w:t>24</w:t>
            </w:r>
          </w:hyperlink>
        </w:p>
        <w:p w14:paraId="258EA5C5" w14:textId="1841CC32"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2s8eyo1">
            <w:r w:rsidR="00AB0F2A">
              <w:rPr>
                <w:color w:val="000000"/>
                <w:sz w:val="28"/>
                <w:szCs w:val="28"/>
              </w:rPr>
              <w:t>10.</w:t>
            </w:r>
          </w:hyperlink>
          <w:hyperlink w:anchor="_heading=h.2s8eyo1">
            <w:r w:rsidR="00AB0F2A">
              <w:rPr>
                <w:rFonts w:ascii="Calibri" w:eastAsia="Calibri" w:hAnsi="Calibri" w:cs="Calibri"/>
                <w:color w:val="000000"/>
                <w:sz w:val="28"/>
                <w:szCs w:val="28"/>
              </w:rPr>
              <w:tab/>
            </w:r>
          </w:hyperlink>
          <w:r w:rsidR="00AB0F2A">
            <w:fldChar w:fldCharType="begin"/>
          </w:r>
          <w:r w:rsidR="00AB0F2A">
            <w:instrText xml:space="preserve"> PAGEREF _heading=h.2s8eyo1 \h </w:instrText>
          </w:r>
          <w:r w:rsidR="00AB0F2A">
            <w:fldChar w:fldCharType="separate"/>
          </w:r>
          <w:r w:rsidR="008F165A">
            <w:rPr>
              <w:noProof/>
            </w:rPr>
            <w:t>25</w:t>
          </w:r>
          <w:r w:rsidR="00AB0F2A">
            <w:fldChar w:fldCharType="end"/>
          </w:r>
          <w:hyperlink w:anchor="_heading=h.17dp8vu">
            <w:r w:rsidR="00AB0F2A">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B0F2A">
              <w:rPr>
                <w:color w:val="000000"/>
                <w:sz w:val="28"/>
                <w:szCs w:val="28"/>
              </w:rPr>
              <w:tab/>
              <w:t>26</w:t>
            </w:r>
          </w:hyperlink>
        </w:p>
        <w:p w14:paraId="6C7A3820" w14:textId="77777777" w:rsidR="00833D63" w:rsidRDefault="008F482F">
          <w:pPr>
            <w:pBdr>
              <w:top w:val="nil"/>
              <w:left w:val="nil"/>
              <w:bottom w:val="nil"/>
              <w:right w:val="nil"/>
              <w:between w:val="nil"/>
            </w:pBdr>
            <w:tabs>
              <w:tab w:val="right" w:pos="10195"/>
            </w:tabs>
            <w:spacing w:after="100"/>
            <w:rPr>
              <w:rFonts w:ascii="Calibri" w:eastAsia="Calibri" w:hAnsi="Calibri" w:cs="Calibri"/>
              <w:color w:val="000000"/>
              <w:sz w:val="28"/>
              <w:szCs w:val="28"/>
            </w:rPr>
          </w:pPr>
          <w:hyperlink w:anchor="_heading=h.1ksv4uv">
            <w:r w:rsidR="00AB0F2A">
              <w:rPr>
                <w:color w:val="000000"/>
                <w:sz w:val="28"/>
                <w:szCs w:val="28"/>
              </w:rPr>
              <w:t>12. Описание материально-технической базы, необходимой для осуществления образовательного процесса по дисциплине.</w:t>
            </w:r>
            <w:r w:rsidR="00AB0F2A">
              <w:rPr>
                <w:color w:val="000000"/>
                <w:sz w:val="28"/>
                <w:szCs w:val="28"/>
              </w:rPr>
              <w:tab/>
              <w:t>26</w:t>
            </w:r>
          </w:hyperlink>
        </w:p>
        <w:p w14:paraId="27C8215B" w14:textId="77777777" w:rsidR="00833D63" w:rsidRDefault="00AB0F2A">
          <w:pPr>
            <w:rPr>
              <w:highlight w:val="green"/>
            </w:rPr>
          </w:pPr>
          <w:r>
            <w:fldChar w:fldCharType="end"/>
          </w:r>
        </w:p>
      </w:sdtContent>
    </w:sdt>
    <w:p w14:paraId="43B4721B" w14:textId="77777777" w:rsidR="00833D63" w:rsidRDefault="00AB0F2A">
      <w:pPr>
        <w:widowControl/>
        <w:spacing w:after="200" w:line="276" w:lineRule="auto"/>
      </w:pPr>
      <w:r>
        <w:br w:type="page"/>
      </w:r>
    </w:p>
    <w:p w14:paraId="7C8A4BAC" w14:textId="77777777" w:rsidR="00833D63" w:rsidRDefault="00AB0F2A">
      <w:pPr>
        <w:pStyle w:val="3"/>
        <w:spacing w:line="360" w:lineRule="auto"/>
        <w:ind w:firstLine="709"/>
        <w:jc w:val="both"/>
      </w:pPr>
      <w:bookmarkStart w:id="5" w:name="_heading=h.gjdgxs" w:colFirst="0" w:colLast="0"/>
      <w:bookmarkEnd w:id="5"/>
      <w:r>
        <w:lastRenderedPageBreak/>
        <w:t xml:space="preserve">1. Наименование дисциплины </w:t>
      </w:r>
    </w:p>
    <w:p w14:paraId="60860BD4" w14:textId="77777777" w:rsidR="00833D63" w:rsidRDefault="00AB0F2A">
      <w:pPr>
        <w:keepNext/>
        <w:spacing w:after="120" w:line="360" w:lineRule="auto"/>
        <w:ind w:firstLine="709"/>
        <w:jc w:val="both"/>
        <w:rPr>
          <w:sz w:val="28"/>
          <w:szCs w:val="28"/>
        </w:rPr>
      </w:pPr>
      <w:r>
        <w:rPr>
          <w:sz w:val="28"/>
          <w:szCs w:val="28"/>
        </w:rPr>
        <w:t>Дисциплина «Аудит соответствия»</w:t>
      </w:r>
    </w:p>
    <w:p w14:paraId="1180B815" w14:textId="77777777" w:rsidR="00833D63" w:rsidRDefault="00AB0F2A">
      <w:pPr>
        <w:pStyle w:val="3"/>
        <w:spacing w:line="360" w:lineRule="auto"/>
        <w:ind w:firstLine="709"/>
        <w:jc w:val="both"/>
      </w:pPr>
      <w:bookmarkStart w:id="6" w:name="_heading=h.30j0zll" w:colFirst="0" w:colLast="0"/>
      <w:bookmarkEnd w:id="6"/>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22BEF8" w14:textId="77777777" w:rsidR="00833D63" w:rsidRDefault="00AB0F2A" w:rsidP="00F04BA3">
      <w:pPr>
        <w:tabs>
          <w:tab w:val="left" w:pos="540"/>
        </w:tabs>
        <w:spacing w:after="240" w:line="360" w:lineRule="auto"/>
        <w:jc w:val="both"/>
        <w:rPr>
          <w:sz w:val="28"/>
          <w:szCs w:val="28"/>
        </w:rPr>
      </w:pPr>
      <w:r>
        <w:rPr>
          <w:sz w:val="28"/>
          <w:szCs w:val="28"/>
        </w:rPr>
        <w:t>В результате освоения содержания дисциплины «Аудит соответствия» студент должен обладать следующими компетенциями:</w:t>
      </w:r>
    </w:p>
    <w:tbl>
      <w:tblPr>
        <w:tblStyle w:val="aff9"/>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0"/>
        <w:gridCol w:w="2541"/>
        <w:gridCol w:w="2950"/>
        <w:gridCol w:w="2914"/>
      </w:tblGrid>
      <w:tr w:rsidR="00833D63" w:rsidRPr="003C39A6" w14:paraId="1A222076" w14:textId="77777777">
        <w:tc>
          <w:tcPr>
            <w:tcW w:w="1790" w:type="dxa"/>
          </w:tcPr>
          <w:p w14:paraId="0ADA0FD9" w14:textId="77777777" w:rsidR="00833D63" w:rsidRPr="00F04BA3" w:rsidRDefault="00AB0F2A" w:rsidP="00974264">
            <w:pPr>
              <w:tabs>
                <w:tab w:val="left" w:pos="540"/>
              </w:tabs>
              <w:jc w:val="both"/>
            </w:pPr>
            <w:bookmarkStart w:id="7" w:name="_heading=h.44sinio" w:colFirst="0" w:colLast="0"/>
            <w:bookmarkEnd w:id="7"/>
            <w:r w:rsidRPr="00F04BA3">
              <w:t>Код компетенции</w:t>
            </w:r>
          </w:p>
        </w:tc>
        <w:tc>
          <w:tcPr>
            <w:tcW w:w="2541" w:type="dxa"/>
          </w:tcPr>
          <w:p w14:paraId="6A9EBEA3" w14:textId="77777777" w:rsidR="00833D63" w:rsidRPr="00F04BA3" w:rsidRDefault="00AB0F2A" w:rsidP="00974264">
            <w:pPr>
              <w:tabs>
                <w:tab w:val="left" w:pos="540"/>
              </w:tabs>
              <w:jc w:val="both"/>
            </w:pPr>
            <w:r w:rsidRPr="00F04BA3">
              <w:t>Наименование компетенции</w:t>
            </w:r>
          </w:p>
        </w:tc>
        <w:tc>
          <w:tcPr>
            <w:tcW w:w="2950" w:type="dxa"/>
          </w:tcPr>
          <w:p w14:paraId="67046601" w14:textId="77777777" w:rsidR="00833D63" w:rsidRPr="00F04BA3" w:rsidRDefault="00AB0F2A" w:rsidP="00974264">
            <w:pPr>
              <w:tabs>
                <w:tab w:val="left" w:pos="540"/>
              </w:tabs>
              <w:jc w:val="both"/>
            </w:pPr>
            <w:r w:rsidRPr="00F04BA3">
              <w:t>Индикаторы достижения компетенции</w:t>
            </w:r>
          </w:p>
        </w:tc>
        <w:tc>
          <w:tcPr>
            <w:tcW w:w="2914" w:type="dxa"/>
          </w:tcPr>
          <w:p w14:paraId="2ECA18B2" w14:textId="77777777" w:rsidR="00833D63" w:rsidRPr="00F04BA3" w:rsidRDefault="00AB0F2A" w:rsidP="00974264">
            <w:pPr>
              <w:tabs>
                <w:tab w:val="left" w:pos="540"/>
              </w:tabs>
              <w:jc w:val="both"/>
            </w:pPr>
            <w:r w:rsidRPr="00F04BA3">
              <w:t>Результаты обучения (умения и знания), соотнесенные с индикаторами достижения компетенции</w:t>
            </w:r>
          </w:p>
        </w:tc>
      </w:tr>
      <w:tr w:rsidR="00833D63" w:rsidRPr="003C39A6" w14:paraId="07F71F07" w14:textId="77777777">
        <w:trPr>
          <w:trHeight w:val="1770"/>
        </w:trPr>
        <w:tc>
          <w:tcPr>
            <w:tcW w:w="1790" w:type="dxa"/>
            <w:vMerge w:val="restart"/>
          </w:tcPr>
          <w:p w14:paraId="2A440065" w14:textId="77777777" w:rsidR="00833D63" w:rsidRPr="00773D8D" w:rsidRDefault="00AB0F2A" w:rsidP="00974264">
            <w:pPr>
              <w:tabs>
                <w:tab w:val="left" w:pos="540"/>
              </w:tabs>
              <w:jc w:val="both"/>
              <w:rPr>
                <w:highlight w:val="yellow"/>
              </w:rPr>
            </w:pPr>
            <w:r w:rsidRPr="00773D8D">
              <w:t>УК-6</w:t>
            </w:r>
          </w:p>
        </w:tc>
        <w:tc>
          <w:tcPr>
            <w:tcW w:w="2541" w:type="dxa"/>
            <w:vMerge w:val="restart"/>
          </w:tcPr>
          <w:p w14:paraId="0DCFFF02" w14:textId="77777777" w:rsidR="00833D63" w:rsidRPr="00773D8D" w:rsidRDefault="00AB0F2A" w:rsidP="00974264">
            <w:pPr>
              <w:tabs>
                <w:tab w:val="left" w:pos="540"/>
              </w:tabs>
              <w:jc w:val="both"/>
              <w:rPr>
                <w:highlight w:val="yellow"/>
              </w:rPr>
            </w:pPr>
            <w:r w:rsidRPr="00773D8D">
              <w:t>Способен определять и реализовывать приоритеты собственной деятельности и способы ее совершенствования на основе самооценки</w:t>
            </w:r>
          </w:p>
        </w:tc>
        <w:tc>
          <w:tcPr>
            <w:tcW w:w="2950" w:type="dxa"/>
          </w:tcPr>
          <w:p w14:paraId="7F769ACF" w14:textId="1B80D1BA" w:rsidR="00833D63" w:rsidRPr="00773D8D" w:rsidRDefault="00AB0F2A" w:rsidP="00974264">
            <w:pPr>
              <w:jc w:val="both"/>
              <w:rPr>
                <w:color w:val="000000"/>
                <w:highlight w:val="white"/>
              </w:rPr>
            </w:pPr>
            <w:r w:rsidRPr="00773D8D">
              <w:rPr>
                <w:color w:val="000000"/>
                <w:highlight w:val="white"/>
              </w:rPr>
              <w:t>1.</w:t>
            </w:r>
            <w:r w:rsidR="00974264" w:rsidRPr="00773D8D">
              <w:rPr>
                <w:color w:val="000000"/>
                <w:highlight w:val="white"/>
              </w:rPr>
              <w:t xml:space="preserve"> </w:t>
            </w:r>
            <w:r w:rsidRPr="00773D8D">
              <w:rPr>
                <w:color w:val="000000"/>
                <w:highlight w:val="white"/>
              </w:rPr>
              <w:t xml:space="preserve">Объективно оценивает свои возможности и требования различных </w:t>
            </w:r>
            <w:r w:rsidRPr="003B1D76">
              <w:rPr>
                <w:color w:val="000000"/>
                <w:highlight w:val="white"/>
              </w:rPr>
              <w:t>социальных</w:t>
            </w:r>
            <w:r w:rsidRPr="00773D8D">
              <w:rPr>
                <w:color w:val="000000"/>
                <w:highlight w:val="white"/>
              </w:rPr>
              <w:t xml:space="preserve"> ситуаций, принимает решения в соответствии с данной оценкой и требованиями. </w:t>
            </w:r>
          </w:p>
          <w:p w14:paraId="041DE20D" w14:textId="77777777" w:rsidR="00833D63" w:rsidRPr="00773D8D" w:rsidRDefault="00833D63" w:rsidP="00974264">
            <w:pPr>
              <w:jc w:val="both"/>
              <w:rPr>
                <w:highlight w:val="yellow"/>
              </w:rPr>
            </w:pPr>
          </w:p>
        </w:tc>
        <w:tc>
          <w:tcPr>
            <w:tcW w:w="2914" w:type="dxa"/>
          </w:tcPr>
          <w:p w14:paraId="0975C11A" w14:textId="77777777" w:rsidR="00833D63" w:rsidRPr="00773D8D" w:rsidRDefault="00AB0F2A" w:rsidP="00974264">
            <w:pPr>
              <w:widowControl/>
              <w:pBdr>
                <w:top w:val="nil"/>
                <w:left w:val="nil"/>
                <w:bottom w:val="nil"/>
                <w:right w:val="nil"/>
                <w:between w:val="nil"/>
              </w:pBdr>
              <w:jc w:val="both"/>
              <w:rPr>
                <w:color w:val="0D0D0D"/>
              </w:rPr>
            </w:pPr>
            <w:r w:rsidRPr="00773D8D">
              <w:rPr>
                <w:i/>
                <w:color w:val="0D0D0D"/>
              </w:rPr>
              <w:t>Знать:</w:t>
            </w:r>
            <w:r w:rsidRPr="00773D8D">
              <w:rPr>
                <w:color w:val="0D0D0D"/>
              </w:rPr>
              <w:t xml:space="preserve"> </w:t>
            </w:r>
          </w:p>
          <w:p w14:paraId="4288129B" w14:textId="3375BFDD" w:rsidR="00833D63" w:rsidRPr="00773D8D" w:rsidRDefault="00D25AA1" w:rsidP="00974264">
            <w:pPr>
              <w:widowControl/>
              <w:pBdr>
                <w:top w:val="nil"/>
                <w:left w:val="nil"/>
                <w:bottom w:val="nil"/>
                <w:right w:val="nil"/>
                <w:between w:val="nil"/>
              </w:pBdr>
              <w:jc w:val="both"/>
              <w:rPr>
                <w:i/>
                <w:color w:val="0D0D0D"/>
              </w:rPr>
            </w:pPr>
            <w:r>
              <w:rPr>
                <w:color w:val="0D0D0D"/>
              </w:rPr>
              <w:t xml:space="preserve">Основы </w:t>
            </w:r>
            <w:r w:rsidR="00275998">
              <w:rPr>
                <w:color w:val="0D0D0D"/>
              </w:rPr>
              <w:t xml:space="preserve">планирования </w:t>
            </w:r>
            <w:r w:rsidR="007C252F" w:rsidRPr="00773D8D">
              <w:rPr>
                <w:color w:val="0D0D0D"/>
              </w:rPr>
              <w:t xml:space="preserve">и проведения аудита соответствия в </w:t>
            </w:r>
            <w:r w:rsidR="00AB0F2A" w:rsidRPr="00773D8D">
              <w:rPr>
                <w:color w:val="0D0D0D"/>
              </w:rPr>
              <w:t>различных ситуаци</w:t>
            </w:r>
            <w:r w:rsidR="007C252F" w:rsidRPr="00773D8D">
              <w:rPr>
                <w:color w:val="0D0D0D"/>
              </w:rPr>
              <w:t>ях</w:t>
            </w:r>
            <w:r w:rsidR="00AB0F2A" w:rsidRPr="00773D8D">
              <w:rPr>
                <w:color w:val="0D0D0D"/>
              </w:rPr>
              <w:t>.</w:t>
            </w:r>
          </w:p>
          <w:p w14:paraId="793E9707" w14:textId="77777777" w:rsidR="00833D63" w:rsidRPr="00773D8D" w:rsidRDefault="00AB0F2A" w:rsidP="00974264">
            <w:pPr>
              <w:tabs>
                <w:tab w:val="left" w:pos="540"/>
              </w:tabs>
              <w:jc w:val="both"/>
              <w:rPr>
                <w:color w:val="0D0D0D"/>
              </w:rPr>
            </w:pPr>
            <w:r w:rsidRPr="00773D8D">
              <w:rPr>
                <w:i/>
                <w:color w:val="0D0D0D"/>
              </w:rPr>
              <w:t>Уметь:</w:t>
            </w:r>
            <w:r w:rsidRPr="00773D8D">
              <w:rPr>
                <w:color w:val="0D0D0D"/>
              </w:rPr>
              <w:t xml:space="preserve">  </w:t>
            </w:r>
          </w:p>
          <w:p w14:paraId="12F97B2D" w14:textId="404385DA" w:rsidR="00833D63" w:rsidRPr="00773D8D" w:rsidRDefault="00D25AA1" w:rsidP="00040ABF">
            <w:pPr>
              <w:tabs>
                <w:tab w:val="left" w:pos="540"/>
              </w:tabs>
              <w:jc w:val="both"/>
              <w:rPr>
                <w:color w:val="0D0D0D"/>
              </w:rPr>
            </w:pPr>
            <w:r>
              <w:t>Применять</w:t>
            </w:r>
            <w:r w:rsidR="00FC0BFF">
              <w:t xml:space="preserve"> положения основных документов</w:t>
            </w:r>
            <w:r>
              <w:t xml:space="preserve"> Счетной палаты </w:t>
            </w:r>
            <w:r w:rsidR="00FC0BFF">
              <w:t xml:space="preserve">Российской Федерации </w:t>
            </w:r>
            <w:r>
              <w:t xml:space="preserve">по </w:t>
            </w:r>
            <w:r w:rsidR="00040ABF" w:rsidRPr="003B1D76">
              <w:t>методологии</w:t>
            </w:r>
            <w:r w:rsidR="00FC0BFF">
              <w:t xml:space="preserve"> </w:t>
            </w:r>
            <w:r w:rsidR="00275998">
              <w:t>аудита</w:t>
            </w:r>
            <w:r>
              <w:t xml:space="preserve"> </w:t>
            </w:r>
            <w:r w:rsidR="007813D0">
              <w:t xml:space="preserve">соответствия </w:t>
            </w:r>
            <w:r w:rsidR="007813D0" w:rsidRPr="00773D8D">
              <w:t>в</w:t>
            </w:r>
            <w:r w:rsidR="009C19C5" w:rsidRPr="00773D8D">
              <w:t xml:space="preserve"> меняющихся условиях внешней и внутренней среды</w:t>
            </w:r>
            <w:r w:rsidR="00AB0F2A" w:rsidRPr="00773D8D">
              <w:t>.</w:t>
            </w:r>
          </w:p>
        </w:tc>
      </w:tr>
      <w:tr w:rsidR="00833D63" w:rsidRPr="003C39A6" w14:paraId="29CBD546" w14:textId="77777777" w:rsidTr="00773D8D">
        <w:trPr>
          <w:trHeight w:val="20"/>
        </w:trPr>
        <w:tc>
          <w:tcPr>
            <w:tcW w:w="1790" w:type="dxa"/>
            <w:vMerge/>
          </w:tcPr>
          <w:p w14:paraId="2E6E136E" w14:textId="77777777" w:rsidR="00833D63" w:rsidRPr="007813D0" w:rsidRDefault="00833D63" w:rsidP="007813D0">
            <w:pPr>
              <w:pBdr>
                <w:top w:val="nil"/>
                <w:left w:val="nil"/>
                <w:bottom w:val="nil"/>
                <w:right w:val="nil"/>
                <w:between w:val="nil"/>
              </w:pBdr>
              <w:rPr>
                <w:highlight w:val="yellow"/>
              </w:rPr>
            </w:pPr>
          </w:p>
        </w:tc>
        <w:tc>
          <w:tcPr>
            <w:tcW w:w="2541" w:type="dxa"/>
            <w:vMerge/>
          </w:tcPr>
          <w:p w14:paraId="4FEC2C2A" w14:textId="77777777" w:rsidR="00833D63" w:rsidRPr="007813D0" w:rsidRDefault="00833D63" w:rsidP="007813D0">
            <w:pPr>
              <w:pBdr>
                <w:top w:val="nil"/>
                <w:left w:val="nil"/>
                <w:bottom w:val="nil"/>
                <w:right w:val="nil"/>
                <w:between w:val="nil"/>
              </w:pBdr>
              <w:rPr>
                <w:highlight w:val="yellow"/>
              </w:rPr>
            </w:pPr>
          </w:p>
        </w:tc>
        <w:tc>
          <w:tcPr>
            <w:tcW w:w="2950" w:type="dxa"/>
          </w:tcPr>
          <w:p w14:paraId="326732DB" w14:textId="1A17FA0F" w:rsidR="00833D63" w:rsidRPr="007813D0" w:rsidRDefault="00AB0F2A" w:rsidP="00974264">
            <w:pPr>
              <w:jc w:val="both"/>
              <w:rPr>
                <w:color w:val="000000"/>
                <w:highlight w:val="white"/>
              </w:rPr>
            </w:pPr>
            <w:r w:rsidRPr="007813D0">
              <w:t>2.</w:t>
            </w:r>
            <w:r w:rsidR="00974264" w:rsidRPr="007813D0">
              <w:t xml:space="preserve"> </w:t>
            </w:r>
            <w:r w:rsidRPr="007813D0">
              <w:t>Актуализирует свой личностный потенциал, внутренние источники роста и развития собственной деятельности.</w:t>
            </w:r>
          </w:p>
          <w:p w14:paraId="3C16CF1B" w14:textId="77777777" w:rsidR="00833D63" w:rsidRPr="007813D0" w:rsidRDefault="00833D63" w:rsidP="00974264">
            <w:pPr>
              <w:tabs>
                <w:tab w:val="left" w:pos="540"/>
              </w:tabs>
              <w:jc w:val="both"/>
              <w:rPr>
                <w:highlight w:val="yellow"/>
              </w:rPr>
            </w:pPr>
          </w:p>
        </w:tc>
        <w:tc>
          <w:tcPr>
            <w:tcW w:w="2914" w:type="dxa"/>
          </w:tcPr>
          <w:p w14:paraId="52140697" w14:textId="77777777" w:rsidR="00833D63" w:rsidRPr="007813D0" w:rsidRDefault="00AB0F2A" w:rsidP="00974264">
            <w:pPr>
              <w:widowControl/>
              <w:pBdr>
                <w:top w:val="nil"/>
                <w:left w:val="nil"/>
                <w:bottom w:val="nil"/>
                <w:right w:val="nil"/>
                <w:between w:val="nil"/>
              </w:pBdr>
              <w:jc w:val="both"/>
              <w:rPr>
                <w:color w:val="0D0D0D"/>
              </w:rPr>
            </w:pPr>
            <w:r w:rsidRPr="007813D0">
              <w:rPr>
                <w:i/>
                <w:color w:val="0D0D0D"/>
              </w:rPr>
              <w:t>Знать:</w:t>
            </w:r>
            <w:r w:rsidRPr="007813D0">
              <w:rPr>
                <w:color w:val="0D0D0D"/>
              </w:rPr>
              <w:t xml:space="preserve"> </w:t>
            </w:r>
          </w:p>
          <w:p w14:paraId="6F5EC58F" w14:textId="2DF18F64" w:rsidR="00833D63" w:rsidRPr="00F04BA3" w:rsidRDefault="005F3DE8" w:rsidP="00974264">
            <w:pPr>
              <w:widowControl/>
              <w:pBdr>
                <w:top w:val="nil"/>
                <w:left w:val="nil"/>
                <w:bottom w:val="nil"/>
                <w:right w:val="nil"/>
                <w:between w:val="nil"/>
              </w:pBdr>
              <w:jc w:val="both"/>
              <w:rPr>
                <w:i/>
                <w:color w:val="0D0D0D"/>
              </w:rPr>
            </w:pPr>
            <w:r w:rsidRPr="00773D8D">
              <w:rPr>
                <w:color w:val="0D0D0D"/>
              </w:rPr>
              <w:t xml:space="preserve">Направления развития профессиональных компетенций по </w:t>
            </w:r>
            <w:r w:rsidR="00275998">
              <w:rPr>
                <w:color w:val="0D0D0D"/>
              </w:rPr>
              <w:t>планированию</w:t>
            </w:r>
            <w:r w:rsidR="00275998" w:rsidRPr="00773D8D">
              <w:rPr>
                <w:color w:val="0D0D0D"/>
              </w:rPr>
              <w:t xml:space="preserve"> </w:t>
            </w:r>
            <w:r w:rsidRPr="00773D8D">
              <w:rPr>
                <w:color w:val="0D0D0D"/>
              </w:rPr>
              <w:t xml:space="preserve">и </w:t>
            </w:r>
            <w:r w:rsidR="00AB0F2A" w:rsidRPr="00773D8D">
              <w:rPr>
                <w:color w:val="0D0D0D"/>
              </w:rPr>
              <w:t>проведени</w:t>
            </w:r>
            <w:r w:rsidRPr="00773D8D">
              <w:rPr>
                <w:color w:val="0D0D0D"/>
              </w:rPr>
              <w:t>ю</w:t>
            </w:r>
            <w:r w:rsidR="00AB0F2A" w:rsidRPr="00773D8D">
              <w:rPr>
                <w:color w:val="0D0D0D"/>
              </w:rPr>
              <w:t xml:space="preserve"> аудита соответствия.</w:t>
            </w:r>
          </w:p>
          <w:p w14:paraId="5AA2921A" w14:textId="24FED7DC" w:rsidR="00833D63" w:rsidRPr="00F04BA3" w:rsidRDefault="00AB0F2A" w:rsidP="00275998">
            <w:pPr>
              <w:tabs>
                <w:tab w:val="left" w:pos="540"/>
              </w:tabs>
              <w:jc w:val="both"/>
              <w:rPr>
                <w:color w:val="0D0D0D"/>
              </w:rPr>
            </w:pPr>
            <w:r w:rsidRPr="00F04BA3">
              <w:rPr>
                <w:i/>
                <w:color w:val="0D0D0D"/>
              </w:rPr>
              <w:t>Уметь:</w:t>
            </w:r>
            <w:r w:rsidRPr="00F04BA3">
              <w:rPr>
                <w:color w:val="0D0D0D"/>
              </w:rPr>
              <w:t xml:space="preserve"> </w:t>
            </w:r>
            <w:r w:rsidRPr="00F04BA3">
              <w:rPr>
                <w:color w:val="0D0D0D"/>
              </w:rPr>
              <w:br/>
            </w:r>
            <w:r w:rsidRPr="00773D8D">
              <w:t>Актуализировать</w:t>
            </w:r>
            <w:r w:rsidR="0096446D" w:rsidRPr="00773D8D">
              <w:t xml:space="preserve"> профессиональные знания, умения и </w:t>
            </w:r>
            <w:r w:rsidR="007813D0" w:rsidRPr="00773D8D">
              <w:t>навыки по</w:t>
            </w:r>
            <w:r w:rsidR="0096446D" w:rsidRPr="00773D8D">
              <w:t xml:space="preserve"> </w:t>
            </w:r>
            <w:r w:rsidR="00275998">
              <w:t>планированию</w:t>
            </w:r>
            <w:r w:rsidR="00275998" w:rsidRPr="00773D8D">
              <w:t xml:space="preserve"> </w:t>
            </w:r>
            <w:r w:rsidR="0096446D" w:rsidRPr="00773D8D">
              <w:t xml:space="preserve">и </w:t>
            </w:r>
            <w:r w:rsidRPr="00773D8D">
              <w:t>проведени</w:t>
            </w:r>
            <w:r w:rsidR="0096446D" w:rsidRPr="00773D8D">
              <w:t>ю</w:t>
            </w:r>
            <w:r w:rsidRPr="00773D8D">
              <w:t xml:space="preserve"> аудита соответствия</w:t>
            </w:r>
            <w:r w:rsidRPr="00F04BA3">
              <w:t>.</w:t>
            </w:r>
          </w:p>
        </w:tc>
      </w:tr>
      <w:tr w:rsidR="00833D63" w:rsidRPr="003C39A6" w14:paraId="25E0ACEF" w14:textId="77777777">
        <w:trPr>
          <w:trHeight w:val="888"/>
        </w:trPr>
        <w:tc>
          <w:tcPr>
            <w:tcW w:w="1790" w:type="dxa"/>
            <w:vMerge/>
          </w:tcPr>
          <w:p w14:paraId="0BC1B281" w14:textId="77777777" w:rsidR="00833D63" w:rsidRPr="00275998" w:rsidRDefault="00833D63" w:rsidP="007813D0">
            <w:pPr>
              <w:pBdr>
                <w:top w:val="nil"/>
                <w:left w:val="nil"/>
                <w:bottom w:val="nil"/>
                <w:right w:val="nil"/>
                <w:between w:val="nil"/>
              </w:pBdr>
              <w:rPr>
                <w:highlight w:val="yellow"/>
              </w:rPr>
            </w:pPr>
          </w:p>
        </w:tc>
        <w:tc>
          <w:tcPr>
            <w:tcW w:w="2541" w:type="dxa"/>
            <w:vMerge/>
          </w:tcPr>
          <w:p w14:paraId="20E9AAB3" w14:textId="77777777" w:rsidR="00833D63" w:rsidRPr="00275998" w:rsidRDefault="00833D63" w:rsidP="007813D0">
            <w:pPr>
              <w:pBdr>
                <w:top w:val="nil"/>
                <w:left w:val="nil"/>
                <w:bottom w:val="nil"/>
                <w:right w:val="nil"/>
                <w:between w:val="nil"/>
              </w:pBdr>
              <w:rPr>
                <w:highlight w:val="yellow"/>
              </w:rPr>
            </w:pPr>
          </w:p>
        </w:tc>
        <w:tc>
          <w:tcPr>
            <w:tcW w:w="2950" w:type="dxa"/>
          </w:tcPr>
          <w:p w14:paraId="3F465278" w14:textId="3C02984D" w:rsidR="00833D63" w:rsidRPr="00275998" w:rsidRDefault="00AB0F2A" w:rsidP="00974264">
            <w:pPr>
              <w:jc w:val="both"/>
            </w:pPr>
            <w:r w:rsidRPr="00275998">
              <w:t>3.</w:t>
            </w:r>
            <w:r w:rsidR="00974264" w:rsidRPr="00275998">
              <w:t xml:space="preserve"> </w:t>
            </w:r>
            <w:r w:rsidRPr="00275998">
              <w:t>Определяет приоритеты собственной деятельности в соответствии с важностью задач.</w:t>
            </w:r>
          </w:p>
          <w:p w14:paraId="07D69D57" w14:textId="77777777" w:rsidR="00833D63" w:rsidRPr="00275998" w:rsidRDefault="00833D63" w:rsidP="00974264">
            <w:pPr>
              <w:jc w:val="both"/>
              <w:rPr>
                <w:highlight w:val="yellow"/>
              </w:rPr>
            </w:pPr>
          </w:p>
        </w:tc>
        <w:tc>
          <w:tcPr>
            <w:tcW w:w="2914" w:type="dxa"/>
          </w:tcPr>
          <w:p w14:paraId="4F5EBA9E" w14:textId="77777777" w:rsidR="00833D63" w:rsidRPr="00275998" w:rsidRDefault="00AB0F2A" w:rsidP="00974264">
            <w:pPr>
              <w:widowControl/>
              <w:pBdr>
                <w:top w:val="nil"/>
                <w:left w:val="nil"/>
                <w:bottom w:val="nil"/>
                <w:right w:val="nil"/>
                <w:between w:val="nil"/>
              </w:pBdr>
              <w:jc w:val="both"/>
              <w:rPr>
                <w:color w:val="0D0D0D"/>
              </w:rPr>
            </w:pPr>
            <w:r w:rsidRPr="00275998">
              <w:rPr>
                <w:i/>
                <w:color w:val="0D0D0D"/>
              </w:rPr>
              <w:t>Знать:</w:t>
            </w:r>
            <w:r w:rsidRPr="00275998">
              <w:rPr>
                <w:color w:val="0D0D0D"/>
              </w:rPr>
              <w:t xml:space="preserve"> </w:t>
            </w:r>
          </w:p>
          <w:p w14:paraId="6A114B17" w14:textId="24618DC8" w:rsidR="00833D63" w:rsidRPr="00275998" w:rsidRDefault="00AB0F2A" w:rsidP="00974264">
            <w:pPr>
              <w:widowControl/>
              <w:pBdr>
                <w:top w:val="nil"/>
                <w:left w:val="nil"/>
                <w:bottom w:val="nil"/>
                <w:right w:val="nil"/>
                <w:between w:val="nil"/>
              </w:pBdr>
              <w:jc w:val="both"/>
              <w:rPr>
                <w:i/>
                <w:color w:val="0D0D0D"/>
              </w:rPr>
            </w:pPr>
            <w:r w:rsidRPr="00275998">
              <w:rPr>
                <w:color w:val="0D0D0D"/>
              </w:rPr>
              <w:t xml:space="preserve">Основы приоритезации задач при </w:t>
            </w:r>
            <w:r w:rsidR="00275998">
              <w:rPr>
                <w:color w:val="0D0D0D"/>
              </w:rPr>
              <w:t>планировании</w:t>
            </w:r>
            <w:r w:rsidR="00275998" w:rsidRPr="00275998">
              <w:rPr>
                <w:color w:val="0D0D0D"/>
              </w:rPr>
              <w:t xml:space="preserve"> </w:t>
            </w:r>
            <w:r w:rsidR="009C19C5" w:rsidRPr="00275998">
              <w:rPr>
                <w:color w:val="0D0D0D"/>
              </w:rPr>
              <w:t xml:space="preserve">и </w:t>
            </w:r>
            <w:r w:rsidRPr="00275998">
              <w:rPr>
                <w:color w:val="0D0D0D"/>
              </w:rPr>
              <w:t>проведении аудита соответствия с учетом положений стандартов Счетной палаты</w:t>
            </w:r>
            <w:r w:rsidR="00E37F33" w:rsidRPr="00275998">
              <w:rPr>
                <w:color w:val="0D0D0D"/>
              </w:rPr>
              <w:t xml:space="preserve"> Российской Федерации</w:t>
            </w:r>
            <w:r w:rsidRPr="00275998">
              <w:rPr>
                <w:color w:val="0D0D0D"/>
              </w:rPr>
              <w:t>.</w:t>
            </w:r>
          </w:p>
          <w:p w14:paraId="3D9A6F52" w14:textId="4D88F7DD" w:rsidR="008C3A2A" w:rsidRPr="00275998" w:rsidRDefault="00AB0F2A" w:rsidP="00974264">
            <w:pPr>
              <w:widowControl/>
              <w:pBdr>
                <w:top w:val="nil"/>
                <w:left w:val="nil"/>
                <w:bottom w:val="nil"/>
                <w:right w:val="nil"/>
                <w:between w:val="nil"/>
              </w:pBdr>
              <w:jc w:val="both"/>
              <w:rPr>
                <w:color w:val="0D0D0D"/>
              </w:rPr>
            </w:pPr>
            <w:r w:rsidRPr="00275998">
              <w:rPr>
                <w:i/>
                <w:color w:val="0D0D0D"/>
              </w:rPr>
              <w:t>Уметь:</w:t>
            </w:r>
            <w:r w:rsidRPr="00275998">
              <w:rPr>
                <w:color w:val="0D0D0D"/>
              </w:rPr>
              <w:t xml:space="preserve"> </w:t>
            </w:r>
          </w:p>
          <w:p w14:paraId="5D65CFC5" w14:textId="1A99BAB2" w:rsidR="00833D63" w:rsidRPr="00275998" w:rsidRDefault="00AB0F2A" w:rsidP="00275998">
            <w:pPr>
              <w:widowControl/>
              <w:pBdr>
                <w:top w:val="nil"/>
                <w:left w:val="nil"/>
                <w:bottom w:val="nil"/>
                <w:right w:val="nil"/>
                <w:between w:val="nil"/>
              </w:pBdr>
              <w:jc w:val="both"/>
              <w:rPr>
                <w:color w:val="0D0D0D"/>
                <w:highlight w:val="yellow"/>
              </w:rPr>
            </w:pPr>
            <w:r w:rsidRPr="00275998">
              <w:rPr>
                <w:color w:val="0D0D0D"/>
              </w:rPr>
              <w:t>Определять приоритет</w:t>
            </w:r>
            <w:r w:rsidR="00E37F33" w:rsidRPr="00275998">
              <w:rPr>
                <w:color w:val="0D0D0D"/>
              </w:rPr>
              <w:t>н</w:t>
            </w:r>
            <w:r w:rsidRPr="00275998">
              <w:rPr>
                <w:color w:val="0D0D0D"/>
              </w:rPr>
              <w:t>ы</w:t>
            </w:r>
            <w:r w:rsidR="00E37F33" w:rsidRPr="00275998">
              <w:rPr>
                <w:color w:val="0D0D0D"/>
              </w:rPr>
              <w:t>е</w:t>
            </w:r>
            <w:r w:rsidRPr="00275998">
              <w:rPr>
                <w:color w:val="0D0D0D"/>
              </w:rPr>
              <w:t xml:space="preserve"> </w:t>
            </w:r>
            <w:r w:rsidR="00E37F33" w:rsidRPr="00275998">
              <w:rPr>
                <w:color w:val="0D0D0D"/>
              </w:rPr>
              <w:t xml:space="preserve">задачи </w:t>
            </w:r>
            <w:r w:rsidRPr="00275998">
              <w:rPr>
                <w:color w:val="0D0D0D"/>
              </w:rPr>
              <w:t xml:space="preserve">при </w:t>
            </w:r>
            <w:r w:rsidR="00275998">
              <w:rPr>
                <w:color w:val="0D0D0D"/>
              </w:rPr>
              <w:t>планировании</w:t>
            </w:r>
            <w:r w:rsidR="00275998" w:rsidRPr="00275998">
              <w:rPr>
                <w:color w:val="0D0D0D"/>
              </w:rPr>
              <w:t xml:space="preserve"> </w:t>
            </w:r>
            <w:r w:rsidR="009C19C5" w:rsidRPr="00275998">
              <w:rPr>
                <w:color w:val="0D0D0D"/>
              </w:rPr>
              <w:t xml:space="preserve">и </w:t>
            </w:r>
            <w:r w:rsidRPr="00275998">
              <w:rPr>
                <w:color w:val="0D0D0D"/>
              </w:rPr>
              <w:t xml:space="preserve">проведении аудита соответствия с учетом </w:t>
            </w:r>
            <w:r w:rsidRPr="00275998">
              <w:rPr>
                <w:color w:val="0D0D0D"/>
              </w:rPr>
              <w:lastRenderedPageBreak/>
              <w:t>положений стандартов Счетной палаты</w:t>
            </w:r>
            <w:r w:rsidR="00E37F33" w:rsidRPr="00275998">
              <w:rPr>
                <w:color w:val="0D0D0D"/>
              </w:rPr>
              <w:t xml:space="preserve"> Российской Федерации</w:t>
            </w:r>
            <w:r w:rsidRPr="00275998">
              <w:rPr>
                <w:color w:val="0D0D0D"/>
              </w:rPr>
              <w:t>.</w:t>
            </w:r>
          </w:p>
        </w:tc>
      </w:tr>
      <w:tr w:rsidR="00833D63" w:rsidRPr="003C39A6" w14:paraId="5A22117E" w14:textId="77777777">
        <w:trPr>
          <w:trHeight w:val="888"/>
        </w:trPr>
        <w:tc>
          <w:tcPr>
            <w:tcW w:w="1790" w:type="dxa"/>
            <w:vMerge/>
          </w:tcPr>
          <w:p w14:paraId="375703AC" w14:textId="77777777" w:rsidR="00833D63" w:rsidRPr="007813D0" w:rsidRDefault="00833D63" w:rsidP="007813D0">
            <w:pPr>
              <w:pBdr>
                <w:top w:val="nil"/>
                <w:left w:val="nil"/>
                <w:bottom w:val="nil"/>
                <w:right w:val="nil"/>
                <w:between w:val="nil"/>
              </w:pBdr>
              <w:rPr>
                <w:i/>
                <w:color w:val="0D0D0D"/>
                <w:highlight w:val="yellow"/>
              </w:rPr>
            </w:pPr>
          </w:p>
        </w:tc>
        <w:tc>
          <w:tcPr>
            <w:tcW w:w="2541" w:type="dxa"/>
            <w:vMerge/>
          </w:tcPr>
          <w:p w14:paraId="2034B5D4" w14:textId="77777777" w:rsidR="00833D63" w:rsidRPr="007813D0" w:rsidRDefault="00833D63" w:rsidP="007813D0">
            <w:pPr>
              <w:pBdr>
                <w:top w:val="nil"/>
                <w:left w:val="nil"/>
                <w:bottom w:val="nil"/>
                <w:right w:val="nil"/>
                <w:between w:val="nil"/>
              </w:pBdr>
              <w:rPr>
                <w:i/>
                <w:color w:val="0D0D0D"/>
                <w:highlight w:val="yellow"/>
              </w:rPr>
            </w:pPr>
          </w:p>
        </w:tc>
        <w:tc>
          <w:tcPr>
            <w:tcW w:w="2950" w:type="dxa"/>
          </w:tcPr>
          <w:p w14:paraId="21303F6A" w14:textId="77777777" w:rsidR="00833D63" w:rsidRPr="007813D0" w:rsidRDefault="00AB0F2A" w:rsidP="00974264">
            <w:pPr>
              <w:jc w:val="both"/>
              <w:rPr>
                <w:highlight w:val="yellow"/>
              </w:rPr>
            </w:pPr>
            <w:r w:rsidRPr="007813D0">
              <w:t>4. Определяет и демонстрирует методы повышения эффективности собственной деятельности.</w:t>
            </w:r>
          </w:p>
        </w:tc>
        <w:tc>
          <w:tcPr>
            <w:tcW w:w="2914" w:type="dxa"/>
          </w:tcPr>
          <w:p w14:paraId="52FD7E3A" w14:textId="77777777" w:rsidR="00833D63" w:rsidRPr="007813D0" w:rsidRDefault="00AB0F2A" w:rsidP="00974264">
            <w:pPr>
              <w:widowControl/>
              <w:pBdr>
                <w:top w:val="nil"/>
                <w:left w:val="nil"/>
                <w:bottom w:val="nil"/>
                <w:right w:val="nil"/>
                <w:between w:val="nil"/>
              </w:pBdr>
              <w:jc w:val="both"/>
              <w:rPr>
                <w:color w:val="0D0D0D"/>
              </w:rPr>
            </w:pPr>
            <w:r w:rsidRPr="007813D0">
              <w:rPr>
                <w:i/>
                <w:color w:val="0D0D0D"/>
              </w:rPr>
              <w:t>Знать:</w:t>
            </w:r>
            <w:r w:rsidRPr="007813D0">
              <w:rPr>
                <w:color w:val="0D0D0D"/>
              </w:rPr>
              <w:t xml:space="preserve"> </w:t>
            </w:r>
          </w:p>
          <w:p w14:paraId="786F8B14" w14:textId="474E4878" w:rsidR="00833D63" w:rsidRPr="00F04BA3" w:rsidRDefault="00AB0F2A" w:rsidP="00974264">
            <w:pPr>
              <w:widowControl/>
              <w:pBdr>
                <w:top w:val="nil"/>
                <w:left w:val="nil"/>
                <w:bottom w:val="nil"/>
                <w:right w:val="nil"/>
                <w:between w:val="nil"/>
              </w:pBdr>
              <w:jc w:val="both"/>
              <w:rPr>
                <w:i/>
                <w:color w:val="0D0D0D"/>
              </w:rPr>
            </w:pPr>
            <w:r w:rsidRPr="007813D0">
              <w:rPr>
                <w:color w:val="0D0D0D"/>
              </w:rPr>
              <w:t xml:space="preserve">Методы повышения эффективности </w:t>
            </w:r>
            <w:r w:rsidR="00275998">
              <w:rPr>
                <w:color w:val="0D0D0D"/>
              </w:rPr>
              <w:t>планирования</w:t>
            </w:r>
            <w:r w:rsidR="00275998" w:rsidRPr="00F04BA3">
              <w:rPr>
                <w:color w:val="0D0D0D"/>
              </w:rPr>
              <w:t xml:space="preserve"> </w:t>
            </w:r>
            <w:r w:rsidR="00D44C26" w:rsidRPr="00F04BA3">
              <w:rPr>
                <w:color w:val="0D0D0D"/>
              </w:rPr>
              <w:t>и</w:t>
            </w:r>
            <w:r w:rsidRPr="00F04BA3">
              <w:rPr>
                <w:color w:val="0D0D0D"/>
              </w:rPr>
              <w:t xml:space="preserve"> проведени</w:t>
            </w:r>
            <w:r w:rsidR="00D44C26" w:rsidRPr="00F04BA3">
              <w:rPr>
                <w:color w:val="0D0D0D"/>
              </w:rPr>
              <w:t>я</w:t>
            </w:r>
            <w:r w:rsidRPr="00F04BA3">
              <w:rPr>
                <w:color w:val="0D0D0D"/>
              </w:rPr>
              <w:t xml:space="preserve"> аудита соответствия.</w:t>
            </w:r>
          </w:p>
          <w:p w14:paraId="6A6C5C69" w14:textId="213EEC80" w:rsidR="00833D63" w:rsidRPr="00F04BA3" w:rsidRDefault="00AB0F2A" w:rsidP="00275998">
            <w:pPr>
              <w:tabs>
                <w:tab w:val="left" w:pos="540"/>
              </w:tabs>
              <w:jc w:val="both"/>
              <w:rPr>
                <w:color w:val="0D0D0D"/>
              </w:rPr>
            </w:pPr>
            <w:r w:rsidRPr="00F04BA3">
              <w:rPr>
                <w:i/>
                <w:color w:val="0D0D0D"/>
              </w:rPr>
              <w:t>Уметь:</w:t>
            </w:r>
            <w:r w:rsidRPr="00F04BA3">
              <w:rPr>
                <w:color w:val="0D0D0D"/>
              </w:rPr>
              <w:t xml:space="preserve">  </w:t>
            </w:r>
            <w:r w:rsidRPr="00F04BA3">
              <w:rPr>
                <w:color w:val="0D0D0D"/>
              </w:rPr>
              <w:br/>
            </w:r>
            <w:r w:rsidRPr="00F04BA3">
              <w:t xml:space="preserve">Определять и </w:t>
            </w:r>
            <w:r w:rsidR="00D44C26" w:rsidRPr="00F04BA3">
              <w:t xml:space="preserve">применять </w:t>
            </w:r>
            <w:r w:rsidRPr="00F04BA3">
              <w:t xml:space="preserve">методы повышения эффективности </w:t>
            </w:r>
            <w:r w:rsidR="00275998">
              <w:t>планирования</w:t>
            </w:r>
            <w:r w:rsidR="00275998" w:rsidRPr="00F04BA3">
              <w:t xml:space="preserve"> </w:t>
            </w:r>
            <w:r w:rsidR="00D44C26" w:rsidRPr="00F04BA3">
              <w:t>и</w:t>
            </w:r>
            <w:r w:rsidRPr="00F04BA3">
              <w:t xml:space="preserve"> проведени</w:t>
            </w:r>
            <w:r w:rsidR="00D44C26" w:rsidRPr="00F04BA3">
              <w:t>я</w:t>
            </w:r>
            <w:r w:rsidRPr="00F04BA3">
              <w:t xml:space="preserve"> аудита соответствия.</w:t>
            </w:r>
          </w:p>
        </w:tc>
      </w:tr>
      <w:tr w:rsidR="00833D63" w:rsidRPr="003C39A6" w14:paraId="36D47423" w14:textId="77777777" w:rsidTr="00F04BA3">
        <w:trPr>
          <w:trHeight w:val="20"/>
        </w:trPr>
        <w:tc>
          <w:tcPr>
            <w:tcW w:w="1790" w:type="dxa"/>
            <w:vMerge w:val="restart"/>
          </w:tcPr>
          <w:p w14:paraId="6805F772" w14:textId="77777777" w:rsidR="00833D63" w:rsidRPr="00275998" w:rsidRDefault="00AB0F2A" w:rsidP="00974264">
            <w:pPr>
              <w:tabs>
                <w:tab w:val="left" w:pos="540"/>
              </w:tabs>
              <w:jc w:val="both"/>
              <w:rPr>
                <w:highlight w:val="yellow"/>
              </w:rPr>
            </w:pPr>
            <w:r w:rsidRPr="00275998">
              <w:t>УК-4</w:t>
            </w:r>
          </w:p>
        </w:tc>
        <w:tc>
          <w:tcPr>
            <w:tcW w:w="2541" w:type="dxa"/>
            <w:vMerge w:val="restart"/>
          </w:tcPr>
          <w:p w14:paraId="47F2C71A" w14:textId="77777777" w:rsidR="00833D63" w:rsidRPr="00275998" w:rsidRDefault="00AB0F2A" w:rsidP="00974264">
            <w:pPr>
              <w:tabs>
                <w:tab w:val="left" w:pos="540"/>
              </w:tabs>
              <w:jc w:val="both"/>
              <w:rPr>
                <w:highlight w:val="yellow"/>
              </w:rPr>
            </w:pPr>
            <w:r w:rsidRPr="00275998">
              <w:t>Способен применять современные коммуникативные технологии, в том числе на иностранном(</w:t>
            </w:r>
            <w:proofErr w:type="spellStart"/>
            <w:r w:rsidRPr="00275998">
              <w:t>ых</w:t>
            </w:r>
            <w:proofErr w:type="spellEnd"/>
            <w:r w:rsidRPr="00275998">
              <w:t>) языке(ах), для академического и профессионального взаимодействия</w:t>
            </w:r>
          </w:p>
        </w:tc>
        <w:tc>
          <w:tcPr>
            <w:tcW w:w="2950" w:type="dxa"/>
          </w:tcPr>
          <w:p w14:paraId="47CCFF7F" w14:textId="77777777" w:rsidR="00833D63" w:rsidRPr="00275998" w:rsidRDefault="00AB0F2A" w:rsidP="00974264">
            <w:pPr>
              <w:jc w:val="both"/>
            </w:pPr>
            <w:r w:rsidRPr="00275998">
              <w:t>1. Использует коммуникативные технологии, включая современные, для академического и профессионального взаимодействия.</w:t>
            </w:r>
          </w:p>
        </w:tc>
        <w:tc>
          <w:tcPr>
            <w:tcW w:w="2914" w:type="dxa"/>
          </w:tcPr>
          <w:p w14:paraId="2844F4F0" w14:textId="0603BA3A" w:rsidR="00833D63" w:rsidRPr="00275998" w:rsidRDefault="00AB0F2A" w:rsidP="00974264">
            <w:pPr>
              <w:widowControl/>
              <w:pBdr>
                <w:top w:val="nil"/>
                <w:left w:val="nil"/>
                <w:bottom w:val="nil"/>
                <w:right w:val="nil"/>
                <w:between w:val="nil"/>
              </w:pBdr>
              <w:jc w:val="both"/>
              <w:rPr>
                <w:i/>
                <w:color w:val="0D0D0D"/>
              </w:rPr>
            </w:pPr>
            <w:r w:rsidRPr="00275998">
              <w:rPr>
                <w:i/>
                <w:color w:val="0D0D0D"/>
              </w:rPr>
              <w:t>Знать:</w:t>
            </w:r>
            <w:r w:rsidRPr="00275998">
              <w:rPr>
                <w:color w:val="0D0D0D"/>
              </w:rPr>
              <w:t xml:space="preserve"> </w:t>
            </w:r>
            <w:r w:rsidRPr="00275998">
              <w:rPr>
                <w:color w:val="0D0D0D"/>
              </w:rPr>
              <w:br/>
            </w:r>
            <w:r w:rsidR="0036699C" w:rsidRPr="00275998">
              <w:t>Современные к</w:t>
            </w:r>
            <w:r w:rsidRPr="00275998">
              <w:t xml:space="preserve">оммуникативные технологии, для академического и профессионального взаимодействия </w:t>
            </w:r>
            <w:r w:rsidR="0036699C" w:rsidRPr="00275998">
              <w:t>по</w:t>
            </w:r>
            <w:r w:rsidR="00275998">
              <w:t xml:space="preserve"> вопросам планирования и проведения</w:t>
            </w:r>
            <w:r w:rsidR="0036699C" w:rsidRPr="00275998">
              <w:t xml:space="preserve"> </w:t>
            </w:r>
            <w:r w:rsidRPr="00275998">
              <w:t>аудит</w:t>
            </w:r>
            <w:r w:rsidR="00275998">
              <w:t>а</w:t>
            </w:r>
            <w:r w:rsidRPr="00275998">
              <w:t xml:space="preserve"> соответствия.</w:t>
            </w:r>
          </w:p>
          <w:p w14:paraId="4903EE29" w14:textId="210CC3C3" w:rsidR="00833D63" w:rsidRPr="00275998" w:rsidRDefault="00AB0F2A" w:rsidP="00974264">
            <w:pPr>
              <w:tabs>
                <w:tab w:val="left" w:pos="540"/>
              </w:tabs>
              <w:jc w:val="both"/>
              <w:rPr>
                <w:color w:val="0D0D0D"/>
              </w:rPr>
            </w:pPr>
            <w:r w:rsidRPr="00275998">
              <w:rPr>
                <w:i/>
                <w:color w:val="0D0D0D"/>
              </w:rPr>
              <w:t>Уметь:</w:t>
            </w:r>
            <w:r w:rsidRPr="00275998">
              <w:rPr>
                <w:color w:val="0D0D0D"/>
              </w:rPr>
              <w:t xml:space="preserve">  </w:t>
            </w:r>
            <w:r w:rsidRPr="00275998">
              <w:rPr>
                <w:color w:val="0D0D0D"/>
              </w:rPr>
              <w:br/>
            </w:r>
            <w:r w:rsidR="00B340BE" w:rsidRPr="00275998">
              <w:t xml:space="preserve">Применять современные </w:t>
            </w:r>
            <w:r w:rsidRPr="00275998">
              <w:t>коммуникативные технологии</w:t>
            </w:r>
            <w:r w:rsidR="00B340BE" w:rsidRPr="00275998">
              <w:t xml:space="preserve"> </w:t>
            </w:r>
            <w:r w:rsidR="007813D0" w:rsidRPr="00275998">
              <w:t>для академического</w:t>
            </w:r>
            <w:r w:rsidRPr="00275998">
              <w:t xml:space="preserve"> и профессионального взаимодействия</w:t>
            </w:r>
            <w:r w:rsidR="006F67FB">
              <w:t xml:space="preserve"> по вопросам планирования и</w:t>
            </w:r>
            <w:r w:rsidRPr="00275998">
              <w:t xml:space="preserve"> проведени</w:t>
            </w:r>
            <w:r w:rsidR="006F67FB">
              <w:t>я</w:t>
            </w:r>
            <w:r w:rsidRPr="00275998">
              <w:t xml:space="preserve"> аудита соответствия.</w:t>
            </w:r>
          </w:p>
        </w:tc>
      </w:tr>
      <w:tr w:rsidR="00833D63" w:rsidRPr="003C39A6" w14:paraId="55A6FA8F" w14:textId="77777777" w:rsidTr="00F04BA3">
        <w:trPr>
          <w:trHeight w:val="998"/>
        </w:trPr>
        <w:tc>
          <w:tcPr>
            <w:tcW w:w="1790" w:type="dxa"/>
            <w:vMerge/>
          </w:tcPr>
          <w:p w14:paraId="0F782302" w14:textId="77777777" w:rsidR="00833D63" w:rsidRPr="007813D0" w:rsidRDefault="00833D63" w:rsidP="007813D0">
            <w:pPr>
              <w:pBdr>
                <w:top w:val="nil"/>
                <w:left w:val="nil"/>
                <w:bottom w:val="nil"/>
                <w:right w:val="nil"/>
                <w:between w:val="nil"/>
              </w:pBdr>
              <w:rPr>
                <w:highlight w:val="yellow"/>
              </w:rPr>
            </w:pPr>
          </w:p>
        </w:tc>
        <w:tc>
          <w:tcPr>
            <w:tcW w:w="2541" w:type="dxa"/>
            <w:vMerge/>
          </w:tcPr>
          <w:p w14:paraId="0EE3B15C" w14:textId="77777777" w:rsidR="00833D63" w:rsidRPr="007813D0" w:rsidRDefault="00833D63" w:rsidP="007813D0">
            <w:pPr>
              <w:pBdr>
                <w:top w:val="nil"/>
                <w:left w:val="nil"/>
                <w:bottom w:val="nil"/>
                <w:right w:val="nil"/>
                <w:between w:val="nil"/>
              </w:pBdr>
              <w:rPr>
                <w:highlight w:val="yellow"/>
              </w:rPr>
            </w:pPr>
          </w:p>
        </w:tc>
        <w:tc>
          <w:tcPr>
            <w:tcW w:w="2950" w:type="dxa"/>
          </w:tcPr>
          <w:p w14:paraId="5017E1A6" w14:textId="77777777" w:rsidR="00833D63" w:rsidRPr="007813D0" w:rsidRDefault="00AB0F2A" w:rsidP="00974264">
            <w:pPr>
              <w:jc w:val="both"/>
            </w:pPr>
            <w:r w:rsidRPr="007813D0">
              <w:t>2. Общается на иностранном языке в сфере профессиональной деятельности и в научной среде в письменной и устной форме.</w:t>
            </w:r>
          </w:p>
          <w:p w14:paraId="3F38853B" w14:textId="77777777" w:rsidR="00833D63" w:rsidRPr="007813D0" w:rsidRDefault="00833D63" w:rsidP="00974264">
            <w:pPr>
              <w:widowControl/>
              <w:spacing w:after="160"/>
              <w:jc w:val="both"/>
              <w:rPr>
                <w:highlight w:val="yellow"/>
              </w:rPr>
            </w:pPr>
          </w:p>
        </w:tc>
        <w:tc>
          <w:tcPr>
            <w:tcW w:w="2914" w:type="dxa"/>
          </w:tcPr>
          <w:p w14:paraId="5F98DC61" w14:textId="06C24F10" w:rsidR="006F67FB" w:rsidRPr="00F04BA3" w:rsidRDefault="00AB0F2A">
            <w:pPr>
              <w:widowControl/>
              <w:pBdr>
                <w:top w:val="nil"/>
                <w:left w:val="nil"/>
                <w:bottom w:val="nil"/>
                <w:right w:val="nil"/>
                <w:between w:val="nil"/>
              </w:pBdr>
              <w:jc w:val="both"/>
              <w:rPr>
                <w:color w:val="0D0D0D"/>
              </w:rPr>
            </w:pPr>
            <w:r w:rsidRPr="007813D0">
              <w:rPr>
                <w:i/>
                <w:color w:val="0D0D0D"/>
              </w:rPr>
              <w:t>Знать:</w:t>
            </w:r>
            <w:r w:rsidRPr="007813D0">
              <w:rPr>
                <w:color w:val="0D0D0D"/>
              </w:rPr>
              <w:t xml:space="preserve"> </w:t>
            </w:r>
            <w:r w:rsidRPr="007813D0">
              <w:rPr>
                <w:color w:val="0D0D0D"/>
              </w:rPr>
              <w:br/>
            </w:r>
            <w:r w:rsidR="00717738" w:rsidRPr="007813D0">
              <w:rPr>
                <w:color w:val="0D0D0D"/>
              </w:rPr>
              <w:t>Профессиональн</w:t>
            </w:r>
            <w:r w:rsidR="006F67FB">
              <w:rPr>
                <w:color w:val="0D0D0D"/>
              </w:rPr>
              <w:t>ую терминология на</w:t>
            </w:r>
            <w:r w:rsidR="00717738" w:rsidRPr="00F04BA3">
              <w:rPr>
                <w:color w:val="0D0D0D"/>
              </w:rPr>
              <w:t xml:space="preserve"> и</w:t>
            </w:r>
            <w:r w:rsidRPr="00F04BA3">
              <w:rPr>
                <w:color w:val="0D0D0D"/>
              </w:rPr>
              <w:t>ностранн</w:t>
            </w:r>
            <w:r w:rsidR="006F67FB">
              <w:rPr>
                <w:color w:val="0D0D0D"/>
              </w:rPr>
              <w:t>ом</w:t>
            </w:r>
            <w:r w:rsidR="00717738" w:rsidRPr="00F04BA3">
              <w:rPr>
                <w:color w:val="0D0D0D"/>
              </w:rPr>
              <w:t xml:space="preserve"> язык</w:t>
            </w:r>
            <w:r w:rsidR="006F67FB">
              <w:rPr>
                <w:color w:val="0D0D0D"/>
              </w:rPr>
              <w:t>е</w:t>
            </w:r>
            <w:r w:rsidR="00717738" w:rsidRPr="00F04BA3">
              <w:rPr>
                <w:color w:val="0D0D0D"/>
              </w:rPr>
              <w:t xml:space="preserve"> в сфере</w:t>
            </w:r>
            <w:r w:rsidRPr="00F04BA3">
              <w:t xml:space="preserve"> аудита соответствия.</w:t>
            </w:r>
            <w:r w:rsidRPr="00F04BA3">
              <w:rPr>
                <w:color w:val="0D0D0D"/>
              </w:rPr>
              <w:t xml:space="preserve"> </w:t>
            </w:r>
          </w:p>
          <w:p w14:paraId="42712D5F" w14:textId="77777777" w:rsidR="00833D63" w:rsidRPr="00F04BA3" w:rsidRDefault="00833D63" w:rsidP="00974264">
            <w:pPr>
              <w:widowControl/>
              <w:pBdr>
                <w:top w:val="nil"/>
                <w:left w:val="nil"/>
                <w:bottom w:val="nil"/>
                <w:right w:val="nil"/>
                <w:between w:val="nil"/>
              </w:pBdr>
              <w:jc w:val="both"/>
              <w:rPr>
                <w:i/>
                <w:color w:val="0D0D0D"/>
                <w:highlight w:val="yellow"/>
              </w:rPr>
            </w:pPr>
          </w:p>
          <w:p w14:paraId="429E8026" w14:textId="507B2143" w:rsidR="00833D63" w:rsidRPr="00F04BA3" w:rsidRDefault="00AB0F2A" w:rsidP="006F67FB">
            <w:pPr>
              <w:widowControl/>
              <w:pBdr>
                <w:top w:val="nil"/>
                <w:left w:val="nil"/>
                <w:bottom w:val="nil"/>
                <w:right w:val="nil"/>
                <w:between w:val="nil"/>
              </w:pBdr>
              <w:jc w:val="both"/>
              <w:rPr>
                <w:color w:val="0D0D0D"/>
                <w:highlight w:val="yellow"/>
              </w:rPr>
            </w:pPr>
            <w:r w:rsidRPr="00F04BA3">
              <w:rPr>
                <w:i/>
                <w:color w:val="0D0D0D"/>
              </w:rPr>
              <w:t>Уметь:</w:t>
            </w:r>
            <w:r w:rsidRPr="00F04BA3">
              <w:rPr>
                <w:color w:val="0D0D0D"/>
              </w:rPr>
              <w:t xml:space="preserve">  </w:t>
            </w:r>
            <w:r w:rsidRPr="00F04BA3">
              <w:rPr>
                <w:color w:val="0D0D0D"/>
              </w:rPr>
              <w:br/>
            </w:r>
            <w:r w:rsidR="006F67FB">
              <w:t>Применять</w:t>
            </w:r>
            <w:r w:rsidR="006F67FB" w:rsidRPr="00F04BA3">
              <w:t xml:space="preserve"> </w:t>
            </w:r>
            <w:r w:rsidR="00717738" w:rsidRPr="00F04BA3">
              <w:t xml:space="preserve">профессиональную </w:t>
            </w:r>
            <w:r w:rsidR="006F67FB">
              <w:t>терминологию на иностранном языке</w:t>
            </w:r>
            <w:r w:rsidR="006F67FB" w:rsidRPr="00F04BA3">
              <w:t xml:space="preserve"> </w:t>
            </w:r>
            <w:r w:rsidR="006F67FB">
              <w:t>в сфере</w:t>
            </w:r>
            <w:r w:rsidR="00717738" w:rsidRPr="00F04BA3">
              <w:t xml:space="preserve"> аудит</w:t>
            </w:r>
            <w:r w:rsidR="006F67FB">
              <w:t>а</w:t>
            </w:r>
            <w:r w:rsidR="00717738" w:rsidRPr="00F04BA3">
              <w:t xml:space="preserve"> соответствия</w:t>
            </w:r>
            <w:r w:rsidRPr="00F04BA3">
              <w:t>.</w:t>
            </w:r>
          </w:p>
        </w:tc>
      </w:tr>
      <w:tr w:rsidR="00833D63" w:rsidRPr="003C39A6" w14:paraId="474A38B9" w14:textId="77777777">
        <w:trPr>
          <w:trHeight w:val="1180"/>
        </w:trPr>
        <w:tc>
          <w:tcPr>
            <w:tcW w:w="1790" w:type="dxa"/>
            <w:vMerge/>
          </w:tcPr>
          <w:p w14:paraId="01E7281B" w14:textId="77777777" w:rsidR="00833D63" w:rsidRPr="006F67FB" w:rsidRDefault="00833D63" w:rsidP="007813D0">
            <w:pPr>
              <w:pBdr>
                <w:top w:val="nil"/>
                <w:left w:val="nil"/>
                <w:bottom w:val="nil"/>
                <w:right w:val="nil"/>
                <w:between w:val="nil"/>
              </w:pBdr>
              <w:rPr>
                <w:color w:val="000000"/>
                <w:highlight w:val="yellow"/>
              </w:rPr>
            </w:pPr>
          </w:p>
        </w:tc>
        <w:tc>
          <w:tcPr>
            <w:tcW w:w="2541" w:type="dxa"/>
            <w:vMerge/>
          </w:tcPr>
          <w:p w14:paraId="1BFA335B" w14:textId="77777777" w:rsidR="00833D63" w:rsidRPr="006F67FB" w:rsidRDefault="00833D63" w:rsidP="007813D0">
            <w:pPr>
              <w:pBdr>
                <w:top w:val="nil"/>
                <w:left w:val="nil"/>
                <w:bottom w:val="nil"/>
                <w:right w:val="nil"/>
                <w:between w:val="nil"/>
              </w:pBdr>
              <w:rPr>
                <w:color w:val="000000"/>
                <w:highlight w:val="yellow"/>
              </w:rPr>
            </w:pPr>
          </w:p>
        </w:tc>
        <w:tc>
          <w:tcPr>
            <w:tcW w:w="2950" w:type="dxa"/>
          </w:tcPr>
          <w:p w14:paraId="6890EF98" w14:textId="77777777" w:rsidR="00833D63" w:rsidRPr="006F67FB" w:rsidRDefault="00AB0F2A" w:rsidP="00974264">
            <w:pPr>
              <w:jc w:val="both"/>
            </w:pPr>
            <w:r w:rsidRPr="006F67FB">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914" w:type="dxa"/>
          </w:tcPr>
          <w:p w14:paraId="4C85D403" w14:textId="1EB7E1C8" w:rsidR="006F67FB" w:rsidRDefault="00AB0F2A" w:rsidP="00974264">
            <w:pPr>
              <w:widowControl/>
              <w:pBdr>
                <w:top w:val="nil"/>
                <w:left w:val="nil"/>
                <w:bottom w:val="nil"/>
                <w:right w:val="nil"/>
                <w:between w:val="nil"/>
              </w:pBdr>
              <w:jc w:val="both"/>
            </w:pPr>
            <w:r w:rsidRPr="006F67FB">
              <w:rPr>
                <w:i/>
                <w:color w:val="0D0D0D"/>
              </w:rPr>
              <w:t>Знать:</w:t>
            </w:r>
            <w:r w:rsidRPr="006F67FB">
              <w:rPr>
                <w:color w:val="0D0D0D"/>
              </w:rPr>
              <w:t xml:space="preserve"> </w:t>
            </w:r>
            <w:r w:rsidRPr="006F67FB">
              <w:rPr>
                <w:color w:val="0D0D0D"/>
              </w:rPr>
              <w:br/>
              <w:t xml:space="preserve">Иностранную </w:t>
            </w:r>
            <w:r w:rsidR="00196E0B" w:rsidRPr="006F67FB">
              <w:rPr>
                <w:color w:val="0D0D0D"/>
              </w:rPr>
              <w:t xml:space="preserve">литературу по </w:t>
            </w:r>
            <w:r w:rsidRPr="006F67FB">
              <w:rPr>
                <w:color w:val="0D0D0D"/>
              </w:rPr>
              <w:t>аудит</w:t>
            </w:r>
            <w:r w:rsidR="00196E0B" w:rsidRPr="006F67FB">
              <w:rPr>
                <w:color w:val="0D0D0D"/>
              </w:rPr>
              <w:t>у</w:t>
            </w:r>
            <w:r w:rsidRPr="006F67FB">
              <w:rPr>
                <w:color w:val="0D0D0D"/>
              </w:rPr>
              <w:t xml:space="preserve"> соответствия для </w:t>
            </w:r>
            <w:r w:rsidR="006F67FB">
              <w:rPr>
                <w:color w:val="0D0D0D"/>
              </w:rPr>
              <w:t>подготовки</w:t>
            </w:r>
            <w:r w:rsidR="006F67FB" w:rsidRPr="006F67FB">
              <w:rPr>
                <w:color w:val="0D0D0D"/>
              </w:rPr>
              <w:t xml:space="preserve"> </w:t>
            </w:r>
            <w:r w:rsidRPr="006F67FB">
              <w:t>научны</w:t>
            </w:r>
            <w:r w:rsidR="00196E0B" w:rsidRPr="006F67FB">
              <w:t>х</w:t>
            </w:r>
            <w:r w:rsidRPr="006F67FB">
              <w:t xml:space="preserve"> доклад</w:t>
            </w:r>
            <w:r w:rsidR="00196E0B" w:rsidRPr="006F67FB">
              <w:t>ов</w:t>
            </w:r>
            <w:r w:rsidRPr="006F67FB">
              <w:t xml:space="preserve"> </w:t>
            </w:r>
            <w:r w:rsidR="00196E0B" w:rsidRPr="006F67FB">
              <w:t xml:space="preserve">и </w:t>
            </w:r>
            <w:r w:rsidR="006F67FB">
              <w:t xml:space="preserve">представления </w:t>
            </w:r>
            <w:r w:rsidRPr="006F67FB">
              <w:t>научных результатов</w:t>
            </w:r>
            <w:r w:rsidR="00196E0B" w:rsidRPr="006F67FB">
              <w:t>.</w:t>
            </w:r>
            <w:r w:rsidRPr="006F67FB">
              <w:t xml:space="preserve"> </w:t>
            </w:r>
          </w:p>
          <w:p w14:paraId="6A758ADB" w14:textId="77777777" w:rsidR="006F67FB" w:rsidRDefault="006F67FB" w:rsidP="00974264">
            <w:pPr>
              <w:widowControl/>
              <w:pBdr>
                <w:top w:val="nil"/>
                <w:left w:val="nil"/>
                <w:bottom w:val="nil"/>
                <w:right w:val="nil"/>
                <w:between w:val="nil"/>
              </w:pBdr>
              <w:jc w:val="both"/>
            </w:pPr>
          </w:p>
          <w:p w14:paraId="6B481493" w14:textId="0EF89F1F" w:rsidR="00833D63" w:rsidRPr="006F67FB" w:rsidRDefault="00AB0F2A" w:rsidP="003B1D76">
            <w:pPr>
              <w:widowControl/>
              <w:pBdr>
                <w:top w:val="nil"/>
                <w:left w:val="nil"/>
                <w:bottom w:val="nil"/>
                <w:right w:val="nil"/>
                <w:between w:val="nil"/>
              </w:pBdr>
              <w:jc w:val="both"/>
              <w:rPr>
                <w:color w:val="0D0D0D"/>
              </w:rPr>
            </w:pPr>
            <w:r w:rsidRPr="006F67FB">
              <w:rPr>
                <w:i/>
                <w:color w:val="0D0D0D"/>
              </w:rPr>
              <w:t>Уметь:</w:t>
            </w:r>
            <w:r w:rsidRPr="006F67FB">
              <w:rPr>
                <w:color w:val="0D0D0D"/>
              </w:rPr>
              <w:t xml:space="preserve">  </w:t>
            </w:r>
            <w:r w:rsidRPr="006F67FB">
              <w:rPr>
                <w:color w:val="0D0D0D"/>
              </w:rPr>
              <w:br/>
            </w:r>
            <w:r w:rsidR="00196E0B" w:rsidRPr="006F67FB">
              <w:rPr>
                <w:color w:val="0D0D0D"/>
              </w:rPr>
              <w:t xml:space="preserve">Формировать </w:t>
            </w:r>
            <w:r w:rsidRPr="006F67FB">
              <w:rPr>
                <w:color w:val="0D0D0D"/>
              </w:rPr>
              <w:t>научны</w:t>
            </w:r>
            <w:r w:rsidR="00196E0B" w:rsidRPr="006F67FB">
              <w:rPr>
                <w:color w:val="0D0D0D"/>
              </w:rPr>
              <w:t>е</w:t>
            </w:r>
            <w:r w:rsidRPr="006F67FB">
              <w:rPr>
                <w:color w:val="0D0D0D"/>
              </w:rPr>
              <w:t xml:space="preserve"> доклад</w:t>
            </w:r>
            <w:r w:rsidR="00196E0B" w:rsidRPr="006F67FB">
              <w:rPr>
                <w:color w:val="0D0D0D"/>
              </w:rPr>
              <w:t>ы и</w:t>
            </w:r>
            <w:r w:rsidRPr="006F67FB">
              <w:rPr>
                <w:color w:val="0D0D0D"/>
              </w:rPr>
              <w:t xml:space="preserve"> </w:t>
            </w:r>
            <w:r w:rsidRPr="006F67FB">
              <w:t xml:space="preserve">представлять научные результаты по аудиту соответствия  </w:t>
            </w:r>
            <w:r w:rsidR="00196E0B" w:rsidRPr="006F67FB">
              <w:t>на конференциях</w:t>
            </w:r>
            <w:r w:rsidR="006F67FB">
              <w:t>, участвовать в</w:t>
            </w:r>
            <w:r w:rsidR="009C19C5" w:rsidRPr="006F67FB">
              <w:t xml:space="preserve"> научных дискуссиях </w:t>
            </w:r>
            <w:r w:rsidR="00196E0B" w:rsidRPr="006F67FB">
              <w:t>по</w:t>
            </w:r>
            <w:r w:rsidRPr="006F67FB">
              <w:t xml:space="preserve"> аудит</w:t>
            </w:r>
            <w:r w:rsidR="00196E0B" w:rsidRPr="006F67FB">
              <w:t>у</w:t>
            </w:r>
            <w:r w:rsidRPr="006F67FB">
              <w:t xml:space="preserve"> соответствия.</w:t>
            </w:r>
          </w:p>
        </w:tc>
      </w:tr>
      <w:tr w:rsidR="00833D63" w:rsidRPr="003C39A6" w14:paraId="4EC77F51" w14:textId="77777777" w:rsidTr="007813D0">
        <w:trPr>
          <w:trHeight w:val="30"/>
        </w:trPr>
        <w:tc>
          <w:tcPr>
            <w:tcW w:w="1790" w:type="dxa"/>
            <w:vMerge/>
          </w:tcPr>
          <w:p w14:paraId="056EEBA6" w14:textId="77777777" w:rsidR="00833D63" w:rsidRPr="007813D0" w:rsidRDefault="00833D63" w:rsidP="007813D0">
            <w:pPr>
              <w:pBdr>
                <w:top w:val="nil"/>
                <w:left w:val="nil"/>
                <w:bottom w:val="nil"/>
                <w:right w:val="nil"/>
                <w:between w:val="nil"/>
              </w:pBdr>
              <w:rPr>
                <w:i/>
                <w:color w:val="0D0D0D"/>
                <w:highlight w:val="yellow"/>
              </w:rPr>
            </w:pPr>
          </w:p>
        </w:tc>
        <w:tc>
          <w:tcPr>
            <w:tcW w:w="2541" w:type="dxa"/>
            <w:vMerge/>
          </w:tcPr>
          <w:p w14:paraId="0B52FC00" w14:textId="77777777" w:rsidR="00833D63" w:rsidRPr="007813D0" w:rsidRDefault="00833D63" w:rsidP="007813D0">
            <w:pPr>
              <w:pBdr>
                <w:top w:val="nil"/>
                <w:left w:val="nil"/>
                <w:bottom w:val="nil"/>
                <w:right w:val="nil"/>
                <w:between w:val="nil"/>
              </w:pBdr>
              <w:rPr>
                <w:i/>
                <w:color w:val="0D0D0D"/>
                <w:highlight w:val="yellow"/>
              </w:rPr>
            </w:pPr>
          </w:p>
        </w:tc>
        <w:tc>
          <w:tcPr>
            <w:tcW w:w="2950" w:type="dxa"/>
          </w:tcPr>
          <w:p w14:paraId="099A446D" w14:textId="77777777" w:rsidR="00833D63" w:rsidRPr="007813D0" w:rsidRDefault="00AB0F2A" w:rsidP="00974264">
            <w:pPr>
              <w:jc w:val="both"/>
            </w:pPr>
            <w:r w:rsidRPr="007813D0">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914" w:type="dxa"/>
          </w:tcPr>
          <w:p w14:paraId="7E3FB474" w14:textId="77777777" w:rsidR="00833D63" w:rsidRPr="007813D0" w:rsidRDefault="00AB0F2A" w:rsidP="00974264">
            <w:pPr>
              <w:widowControl/>
              <w:pBdr>
                <w:top w:val="nil"/>
                <w:left w:val="nil"/>
                <w:bottom w:val="nil"/>
                <w:right w:val="nil"/>
                <w:between w:val="nil"/>
              </w:pBdr>
              <w:jc w:val="both"/>
              <w:rPr>
                <w:color w:val="0D0D0D"/>
              </w:rPr>
            </w:pPr>
            <w:r w:rsidRPr="007813D0">
              <w:rPr>
                <w:i/>
                <w:color w:val="0D0D0D"/>
              </w:rPr>
              <w:t>Знать:</w:t>
            </w:r>
            <w:r w:rsidRPr="007813D0">
              <w:rPr>
                <w:color w:val="0D0D0D"/>
              </w:rPr>
              <w:t xml:space="preserve"> </w:t>
            </w:r>
          </w:p>
          <w:p w14:paraId="6B027670" w14:textId="735BCD75" w:rsidR="00833D63" w:rsidRPr="007813D0" w:rsidRDefault="00AB0F2A" w:rsidP="00974264">
            <w:pPr>
              <w:widowControl/>
              <w:pBdr>
                <w:top w:val="nil"/>
                <w:left w:val="nil"/>
                <w:bottom w:val="nil"/>
                <w:right w:val="nil"/>
                <w:between w:val="nil"/>
              </w:pBdr>
              <w:jc w:val="both"/>
              <w:rPr>
                <w:i/>
                <w:color w:val="0D0D0D"/>
              </w:rPr>
            </w:pPr>
            <w:r w:rsidRPr="007813D0">
              <w:rPr>
                <w:color w:val="0D0D0D"/>
              </w:rPr>
              <w:t>Н</w:t>
            </w:r>
            <w:r w:rsidRPr="007813D0">
              <w:t xml:space="preserve">аучный речевой этикет, основы риторики на иностранном языке, </w:t>
            </w:r>
            <w:r w:rsidR="00E470D3" w:rsidRPr="007813D0">
              <w:t xml:space="preserve">для </w:t>
            </w:r>
            <w:r w:rsidR="001C0E19" w:rsidRPr="007813D0">
              <w:t xml:space="preserve">реализации </w:t>
            </w:r>
            <w:r w:rsidR="00E470D3" w:rsidRPr="007813D0">
              <w:t xml:space="preserve">профессиональной деятельности по </w:t>
            </w:r>
            <w:r w:rsidRPr="007813D0">
              <w:t>аудит</w:t>
            </w:r>
            <w:r w:rsidR="00E470D3" w:rsidRPr="007813D0">
              <w:t>у</w:t>
            </w:r>
            <w:r w:rsidRPr="007813D0">
              <w:t xml:space="preserve"> соответствия.</w:t>
            </w:r>
          </w:p>
          <w:p w14:paraId="58869D99" w14:textId="77777777" w:rsidR="00833D63" w:rsidRPr="007813D0" w:rsidRDefault="00AB0F2A" w:rsidP="00974264">
            <w:pPr>
              <w:widowControl/>
              <w:pBdr>
                <w:top w:val="nil"/>
                <w:left w:val="nil"/>
                <w:bottom w:val="nil"/>
                <w:right w:val="nil"/>
                <w:between w:val="nil"/>
              </w:pBdr>
              <w:jc w:val="both"/>
              <w:rPr>
                <w:color w:val="0D0D0D"/>
              </w:rPr>
            </w:pPr>
            <w:r w:rsidRPr="007813D0">
              <w:rPr>
                <w:i/>
                <w:color w:val="0D0D0D"/>
              </w:rPr>
              <w:t>Уметь:</w:t>
            </w:r>
            <w:r w:rsidRPr="007813D0">
              <w:rPr>
                <w:color w:val="0D0D0D"/>
              </w:rPr>
              <w:t xml:space="preserve">  </w:t>
            </w:r>
          </w:p>
          <w:p w14:paraId="3F58DA9D" w14:textId="0B860AF7" w:rsidR="00833D63" w:rsidRPr="007813D0" w:rsidRDefault="00BE7F84" w:rsidP="00974264">
            <w:pPr>
              <w:widowControl/>
              <w:pBdr>
                <w:top w:val="nil"/>
                <w:left w:val="nil"/>
                <w:bottom w:val="nil"/>
                <w:right w:val="nil"/>
                <w:between w:val="nil"/>
              </w:pBdr>
              <w:jc w:val="both"/>
              <w:rPr>
                <w:i/>
                <w:color w:val="0D0D0D"/>
              </w:rPr>
            </w:pPr>
            <w:r w:rsidRPr="007813D0">
              <w:rPr>
                <w:color w:val="0D0D0D"/>
              </w:rPr>
              <w:t xml:space="preserve">Формировать </w:t>
            </w:r>
            <w:r w:rsidR="00AB0F2A" w:rsidRPr="007813D0">
              <w:rPr>
                <w:color w:val="0D0D0D"/>
              </w:rPr>
              <w:t xml:space="preserve">научные статьи </w:t>
            </w:r>
            <w:r w:rsidRPr="007813D0">
              <w:rPr>
                <w:color w:val="0D0D0D"/>
              </w:rPr>
              <w:t>по</w:t>
            </w:r>
            <w:r w:rsidR="00AB0F2A" w:rsidRPr="007813D0">
              <w:rPr>
                <w:color w:val="0D0D0D"/>
              </w:rPr>
              <w:t xml:space="preserve"> аудит</w:t>
            </w:r>
            <w:r w:rsidRPr="007813D0">
              <w:rPr>
                <w:color w:val="0D0D0D"/>
              </w:rPr>
              <w:t>у</w:t>
            </w:r>
            <w:r w:rsidR="00AB0F2A" w:rsidRPr="007813D0">
              <w:rPr>
                <w:color w:val="0D0D0D"/>
              </w:rPr>
              <w:t xml:space="preserve"> соответствия на иностранном языке.</w:t>
            </w:r>
          </w:p>
        </w:tc>
      </w:tr>
      <w:tr w:rsidR="00833D63" w:rsidRPr="003C39A6" w14:paraId="0C33E0A3" w14:textId="77777777" w:rsidTr="007813D0">
        <w:trPr>
          <w:trHeight w:val="20"/>
        </w:trPr>
        <w:tc>
          <w:tcPr>
            <w:tcW w:w="1790" w:type="dxa"/>
            <w:vMerge/>
          </w:tcPr>
          <w:p w14:paraId="566C2ECD" w14:textId="77777777" w:rsidR="00833D63" w:rsidRPr="007813D0" w:rsidRDefault="00833D63" w:rsidP="007813D0">
            <w:pPr>
              <w:pBdr>
                <w:top w:val="nil"/>
                <w:left w:val="nil"/>
                <w:bottom w:val="nil"/>
                <w:right w:val="nil"/>
                <w:between w:val="nil"/>
              </w:pBdr>
              <w:rPr>
                <w:i/>
                <w:color w:val="0D0D0D"/>
                <w:highlight w:val="yellow"/>
              </w:rPr>
            </w:pPr>
          </w:p>
        </w:tc>
        <w:tc>
          <w:tcPr>
            <w:tcW w:w="2541" w:type="dxa"/>
            <w:vMerge/>
          </w:tcPr>
          <w:p w14:paraId="0F4C494A" w14:textId="77777777" w:rsidR="00833D63" w:rsidRPr="007813D0" w:rsidRDefault="00833D63" w:rsidP="007813D0">
            <w:pPr>
              <w:pBdr>
                <w:top w:val="nil"/>
                <w:left w:val="nil"/>
                <w:bottom w:val="nil"/>
                <w:right w:val="nil"/>
                <w:between w:val="nil"/>
              </w:pBdr>
              <w:rPr>
                <w:i/>
                <w:color w:val="0D0D0D"/>
                <w:highlight w:val="yellow"/>
              </w:rPr>
            </w:pPr>
          </w:p>
        </w:tc>
        <w:tc>
          <w:tcPr>
            <w:tcW w:w="2950" w:type="dxa"/>
          </w:tcPr>
          <w:p w14:paraId="7CA4550D" w14:textId="77777777" w:rsidR="00833D63" w:rsidRPr="007813D0" w:rsidRDefault="00AB0F2A" w:rsidP="00974264">
            <w:pPr>
              <w:tabs>
                <w:tab w:val="left" w:pos="540"/>
              </w:tabs>
              <w:jc w:val="both"/>
              <w:rPr>
                <w:highlight w:val="yellow"/>
              </w:rPr>
            </w:pPr>
            <w:r w:rsidRPr="007813D0">
              <w:t>5. Работает со специальной иностранной литературой и документацией на иностранном языке.</w:t>
            </w:r>
          </w:p>
        </w:tc>
        <w:tc>
          <w:tcPr>
            <w:tcW w:w="2914" w:type="dxa"/>
          </w:tcPr>
          <w:p w14:paraId="3FF937F3" w14:textId="59498953" w:rsidR="00833D63" w:rsidRPr="00F04BA3" w:rsidRDefault="00AB0F2A" w:rsidP="00974264">
            <w:pPr>
              <w:widowControl/>
              <w:pBdr>
                <w:top w:val="nil"/>
                <w:left w:val="nil"/>
                <w:bottom w:val="nil"/>
                <w:right w:val="nil"/>
                <w:between w:val="nil"/>
              </w:pBdr>
              <w:jc w:val="both"/>
              <w:rPr>
                <w:i/>
                <w:color w:val="0D0D0D"/>
              </w:rPr>
            </w:pPr>
            <w:r w:rsidRPr="007813D0">
              <w:rPr>
                <w:i/>
                <w:color w:val="0D0D0D"/>
              </w:rPr>
              <w:t>Знать:</w:t>
            </w:r>
            <w:r w:rsidRPr="007813D0">
              <w:rPr>
                <w:color w:val="0D0D0D"/>
              </w:rPr>
              <w:t xml:space="preserve"> </w:t>
            </w:r>
            <w:r w:rsidRPr="007813D0">
              <w:rPr>
                <w:color w:val="0D0D0D"/>
              </w:rPr>
              <w:br/>
            </w:r>
            <w:r w:rsidR="00BE4156" w:rsidRPr="007813D0">
              <w:t>М</w:t>
            </w:r>
            <w:r w:rsidRPr="007813D0">
              <w:t>еждународные профессиональные документы ИНТОСАИ для высших органов аудита по</w:t>
            </w:r>
            <w:r w:rsidR="00BE4156" w:rsidRPr="007813D0">
              <w:t xml:space="preserve"> </w:t>
            </w:r>
            <w:r w:rsidRPr="00F04BA3">
              <w:t>аудит</w:t>
            </w:r>
            <w:r w:rsidR="006F67FB">
              <w:t>у</w:t>
            </w:r>
            <w:r w:rsidRPr="00F04BA3">
              <w:t xml:space="preserve"> соответствия.</w:t>
            </w:r>
          </w:p>
          <w:p w14:paraId="56E4378C" w14:textId="2815769A" w:rsidR="00833D63" w:rsidRPr="00F04BA3" w:rsidRDefault="00AB0F2A" w:rsidP="006F67FB">
            <w:pPr>
              <w:tabs>
                <w:tab w:val="left" w:pos="540"/>
              </w:tabs>
              <w:jc w:val="both"/>
              <w:rPr>
                <w:shd w:val="clear" w:color="auto" w:fill="CFE2F3"/>
              </w:rPr>
            </w:pPr>
            <w:r w:rsidRPr="00F04BA3">
              <w:rPr>
                <w:i/>
                <w:color w:val="0D0D0D"/>
              </w:rPr>
              <w:t>Уметь:</w:t>
            </w:r>
            <w:r w:rsidRPr="00F04BA3">
              <w:rPr>
                <w:color w:val="0D0D0D"/>
              </w:rPr>
              <w:t xml:space="preserve">  </w:t>
            </w:r>
            <w:r w:rsidRPr="00F04BA3">
              <w:rPr>
                <w:color w:val="0D0D0D"/>
              </w:rPr>
              <w:br/>
            </w:r>
            <w:r w:rsidR="006F67FB">
              <w:t>П</w:t>
            </w:r>
            <w:r w:rsidR="00BE4156" w:rsidRPr="00F04BA3">
              <w:t xml:space="preserve">рименять в профессиональной деятельности </w:t>
            </w:r>
            <w:r w:rsidRPr="00F04BA3">
              <w:t>специальн</w:t>
            </w:r>
            <w:r w:rsidR="00BE4156" w:rsidRPr="00F04BA3">
              <w:t>ую</w:t>
            </w:r>
            <w:r w:rsidRPr="00F04BA3">
              <w:t xml:space="preserve"> иностранн</w:t>
            </w:r>
            <w:r w:rsidR="00BE4156" w:rsidRPr="00F04BA3">
              <w:t>ую</w:t>
            </w:r>
            <w:r w:rsidRPr="00F04BA3">
              <w:t xml:space="preserve"> литератур</w:t>
            </w:r>
            <w:r w:rsidR="00BE4156" w:rsidRPr="00F04BA3">
              <w:t>у</w:t>
            </w:r>
            <w:r w:rsidRPr="00F04BA3">
              <w:t xml:space="preserve"> и документаци</w:t>
            </w:r>
            <w:r w:rsidR="00BE4156" w:rsidRPr="00F04BA3">
              <w:t>ю</w:t>
            </w:r>
            <w:r w:rsidRPr="00F04BA3">
              <w:t xml:space="preserve"> </w:t>
            </w:r>
            <w:r w:rsidR="006F67FB">
              <w:t xml:space="preserve">по </w:t>
            </w:r>
            <w:r w:rsidRPr="00F04BA3">
              <w:t>аудит</w:t>
            </w:r>
            <w:r w:rsidR="006F67FB">
              <w:t>у</w:t>
            </w:r>
            <w:r w:rsidRPr="00F04BA3">
              <w:t xml:space="preserve"> соответствия.</w:t>
            </w:r>
          </w:p>
        </w:tc>
      </w:tr>
      <w:tr w:rsidR="00833D63" w:rsidRPr="003C39A6" w14:paraId="2D851056" w14:textId="77777777">
        <w:trPr>
          <w:trHeight w:val="1180"/>
        </w:trPr>
        <w:tc>
          <w:tcPr>
            <w:tcW w:w="1790" w:type="dxa"/>
            <w:vMerge w:val="restart"/>
          </w:tcPr>
          <w:p w14:paraId="3D3D7A79" w14:textId="77777777" w:rsidR="00833D63" w:rsidRPr="00F04BA3" w:rsidRDefault="00AB0F2A" w:rsidP="00F04BA3">
            <w:pPr>
              <w:pBdr>
                <w:top w:val="nil"/>
                <w:left w:val="nil"/>
                <w:bottom w:val="nil"/>
                <w:right w:val="nil"/>
                <w:between w:val="nil"/>
              </w:pBdr>
              <w:rPr>
                <w:color w:val="000000"/>
              </w:rPr>
            </w:pPr>
            <w:r w:rsidRPr="00F04BA3">
              <w:rPr>
                <w:color w:val="000000"/>
              </w:rPr>
              <w:t>ОПК-5</w:t>
            </w:r>
          </w:p>
        </w:tc>
        <w:tc>
          <w:tcPr>
            <w:tcW w:w="2541" w:type="dxa"/>
            <w:vMerge w:val="restart"/>
          </w:tcPr>
          <w:p w14:paraId="7A9042B4" w14:textId="77777777" w:rsidR="00833D63" w:rsidRPr="00F04BA3" w:rsidRDefault="00AB0F2A" w:rsidP="00F04BA3">
            <w:pPr>
              <w:pBdr>
                <w:top w:val="nil"/>
                <w:left w:val="nil"/>
                <w:bottom w:val="nil"/>
                <w:right w:val="nil"/>
                <w:between w:val="nil"/>
              </w:pBdr>
              <w:rPr>
                <w:color w:val="000000"/>
                <w:highlight w:val="yellow"/>
              </w:rPr>
            </w:pPr>
            <w:r w:rsidRPr="00F04BA3">
              <w:rPr>
                <w:color w:val="000000"/>
              </w:rPr>
              <w:t>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w:t>
            </w:r>
          </w:p>
        </w:tc>
        <w:tc>
          <w:tcPr>
            <w:tcW w:w="2950" w:type="dxa"/>
          </w:tcPr>
          <w:p w14:paraId="0B5BEFED" w14:textId="3B1D444E" w:rsidR="00833D63" w:rsidRPr="00F04BA3" w:rsidRDefault="00AB0F2A" w:rsidP="00974264">
            <w:pPr>
              <w:jc w:val="both"/>
            </w:pPr>
            <w:r w:rsidRPr="00F04BA3">
              <w:t>1.</w:t>
            </w:r>
            <w:r w:rsidR="00974264" w:rsidRPr="00F04BA3">
              <w:t xml:space="preserve"> </w:t>
            </w:r>
            <w:r w:rsidRPr="00F04BA3">
              <w:t xml:space="preserve">Применяет современные образовательные технологии в сфере государственного финансового </w:t>
            </w:r>
            <w:r w:rsidRPr="003B1D76">
              <w:t>контроля.</w:t>
            </w:r>
          </w:p>
          <w:p w14:paraId="61100660" w14:textId="77777777" w:rsidR="00833D63" w:rsidRPr="00F04BA3" w:rsidRDefault="00833D63" w:rsidP="00974264">
            <w:pPr>
              <w:tabs>
                <w:tab w:val="left" w:pos="540"/>
              </w:tabs>
              <w:jc w:val="both"/>
              <w:rPr>
                <w:highlight w:val="yellow"/>
              </w:rPr>
            </w:pPr>
          </w:p>
        </w:tc>
        <w:tc>
          <w:tcPr>
            <w:tcW w:w="2914" w:type="dxa"/>
          </w:tcPr>
          <w:p w14:paraId="3ED18251" w14:textId="317D7775" w:rsidR="00833D63" w:rsidRPr="00F04BA3" w:rsidRDefault="00AB0F2A" w:rsidP="00974264">
            <w:pPr>
              <w:widowControl/>
              <w:pBdr>
                <w:top w:val="nil"/>
                <w:left w:val="nil"/>
                <w:bottom w:val="nil"/>
                <w:right w:val="nil"/>
                <w:between w:val="nil"/>
              </w:pBdr>
              <w:jc w:val="both"/>
              <w:rPr>
                <w:color w:val="000000"/>
              </w:rPr>
            </w:pPr>
            <w:r w:rsidRPr="00F04BA3">
              <w:rPr>
                <w:i/>
                <w:color w:val="000000"/>
              </w:rPr>
              <w:t xml:space="preserve">Знать: </w:t>
            </w:r>
            <w:r w:rsidRPr="00F04BA3">
              <w:rPr>
                <w:i/>
                <w:color w:val="000000"/>
              </w:rPr>
              <w:br/>
            </w:r>
            <w:r w:rsidRPr="00F04BA3">
              <w:t xml:space="preserve">Современные образовательные технологии </w:t>
            </w:r>
            <w:r w:rsidR="00B95C0D" w:rsidRPr="00F04BA3">
              <w:t>и государственные информационные системы</w:t>
            </w:r>
            <w:r w:rsidR="003B1D76">
              <w:t xml:space="preserve"> при проведении аудита соответствия</w:t>
            </w:r>
            <w:r w:rsidRPr="00F04BA3">
              <w:t>.</w:t>
            </w:r>
          </w:p>
          <w:p w14:paraId="435EF90C" w14:textId="39445639" w:rsidR="00833D63" w:rsidRPr="00F04BA3" w:rsidRDefault="00AB0F2A" w:rsidP="00974264">
            <w:pPr>
              <w:widowControl/>
              <w:pBdr>
                <w:top w:val="nil"/>
                <w:left w:val="nil"/>
                <w:bottom w:val="nil"/>
                <w:right w:val="nil"/>
                <w:between w:val="nil"/>
              </w:pBdr>
              <w:jc w:val="both"/>
              <w:rPr>
                <w:i/>
                <w:color w:val="0D0D0D"/>
              </w:rPr>
            </w:pPr>
            <w:r w:rsidRPr="00F04BA3">
              <w:rPr>
                <w:i/>
                <w:iCs/>
              </w:rPr>
              <w:t>Уметь:</w:t>
            </w:r>
            <w:r w:rsidRPr="00F04BA3">
              <w:t xml:space="preserve"> </w:t>
            </w:r>
            <w:r w:rsidRPr="00F04BA3">
              <w:br/>
              <w:t>Применять современные образовательные технологии</w:t>
            </w:r>
            <w:r w:rsidR="001B0520">
              <w:t xml:space="preserve"> </w:t>
            </w:r>
            <w:r w:rsidR="00B95C0D" w:rsidRPr="00F04BA3">
              <w:t>при проведении аудита соответствия</w:t>
            </w:r>
            <w:r w:rsidRPr="00F04BA3">
              <w:t>.</w:t>
            </w:r>
          </w:p>
        </w:tc>
      </w:tr>
      <w:tr w:rsidR="00833D63" w:rsidRPr="003C39A6" w14:paraId="0D3513A6" w14:textId="77777777">
        <w:trPr>
          <w:trHeight w:val="1180"/>
        </w:trPr>
        <w:tc>
          <w:tcPr>
            <w:tcW w:w="1790" w:type="dxa"/>
            <w:vMerge/>
          </w:tcPr>
          <w:p w14:paraId="64D077F3" w14:textId="77777777" w:rsidR="00833D63" w:rsidRPr="001B0520" w:rsidRDefault="00833D63" w:rsidP="007813D0">
            <w:pPr>
              <w:pBdr>
                <w:top w:val="nil"/>
                <w:left w:val="nil"/>
                <w:bottom w:val="nil"/>
                <w:right w:val="nil"/>
                <w:between w:val="nil"/>
              </w:pBdr>
              <w:rPr>
                <w:i/>
                <w:color w:val="0D0D0D"/>
                <w:highlight w:val="yellow"/>
              </w:rPr>
            </w:pPr>
          </w:p>
        </w:tc>
        <w:tc>
          <w:tcPr>
            <w:tcW w:w="2541" w:type="dxa"/>
            <w:vMerge/>
          </w:tcPr>
          <w:p w14:paraId="2C9694C6" w14:textId="77777777" w:rsidR="00833D63" w:rsidRPr="001B0520" w:rsidRDefault="00833D63" w:rsidP="007813D0">
            <w:pPr>
              <w:pBdr>
                <w:top w:val="nil"/>
                <w:left w:val="nil"/>
                <w:bottom w:val="nil"/>
                <w:right w:val="nil"/>
                <w:between w:val="nil"/>
              </w:pBdr>
              <w:rPr>
                <w:i/>
                <w:color w:val="0D0D0D"/>
                <w:highlight w:val="yellow"/>
              </w:rPr>
            </w:pPr>
          </w:p>
        </w:tc>
        <w:tc>
          <w:tcPr>
            <w:tcW w:w="2950" w:type="dxa"/>
          </w:tcPr>
          <w:p w14:paraId="27D62E32" w14:textId="213C1B1F" w:rsidR="00833D63" w:rsidRPr="001B0520" w:rsidRDefault="00AB0F2A" w:rsidP="00974264">
            <w:pPr>
              <w:jc w:val="both"/>
            </w:pPr>
            <w:r w:rsidRPr="001B0520">
              <w:t>2.</w:t>
            </w:r>
            <w:r w:rsidR="00974264" w:rsidRPr="001B0520">
              <w:t xml:space="preserve"> </w:t>
            </w:r>
            <w:r w:rsidRPr="001B0520">
              <w:t>Разрабатывает тематику тренингов и сценариев деловых игр в сфере государственного аудита.</w:t>
            </w:r>
          </w:p>
          <w:p w14:paraId="5EB70BD4" w14:textId="77777777" w:rsidR="00833D63" w:rsidRPr="001B0520" w:rsidRDefault="00833D63" w:rsidP="00974264">
            <w:pPr>
              <w:tabs>
                <w:tab w:val="left" w:pos="540"/>
              </w:tabs>
              <w:jc w:val="both"/>
              <w:rPr>
                <w:highlight w:val="yellow"/>
              </w:rPr>
            </w:pPr>
          </w:p>
        </w:tc>
        <w:tc>
          <w:tcPr>
            <w:tcW w:w="2914" w:type="dxa"/>
          </w:tcPr>
          <w:p w14:paraId="2F4DB1C9" w14:textId="33FB79FD" w:rsidR="00833D63" w:rsidRPr="001B0520" w:rsidRDefault="00AB0F2A" w:rsidP="00974264">
            <w:pPr>
              <w:widowControl/>
              <w:pBdr>
                <w:top w:val="nil"/>
                <w:left w:val="nil"/>
                <w:bottom w:val="nil"/>
                <w:right w:val="nil"/>
                <w:between w:val="nil"/>
              </w:pBdr>
              <w:jc w:val="both"/>
              <w:rPr>
                <w:color w:val="000000"/>
              </w:rPr>
            </w:pPr>
            <w:r w:rsidRPr="001B0520">
              <w:rPr>
                <w:i/>
                <w:color w:val="000000"/>
              </w:rPr>
              <w:t xml:space="preserve">Знать: </w:t>
            </w:r>
            <w:r w:rsidRPr="001B0520">
              <w:rPr>
                <w:i/>
                <w:color w:val="000000"/>
              </w:rPr>
              <w:br/>
            </w:r>
            <w:r w:rsidRPr="001B0520">
              <w:t>Теор</w:t>
            </w:r>
            <w:r w:rsidR="000941E4" w:rsidRPr="001B0520">
              <w:t>етические аспекты</w:t>
            </w:r>
            <w:r w:rsidRPr="001B0520">
              <w:t xml:space="preserve"> </w:t>
            </w:r>
            <w:r w:rsidR="001B0520">
              <w:t>планирования</w:t>
            </w:r>
            <w:r w:rsidR="001B0520" w:rsidRPr="001B0520">
              <w:t xml:space="preserve"> </w:t>
            </w:r>
            <w:r w:rsidRPr="001B0520">
              <w:t>и проведения аудита соответствия</w:t>
            </w:r>
            <w:r w:rsidR="000941E4" w:rsidRPr="001B0520">
              <w:t xml:space="preserve"> </w:t>
            </w:r>
            <w:r w:rsidRPr="001B0520">
              <w:t>для разработки тематики тренингов, сценариев деловых игр.</w:t>
            </w:r>
          </w:p>
          <w:p w14:paraId="32D0BED1" w14:textId="2BC3BFAE" w:rsidR="00833D63" w:rsidRPr="001B0520" w:rsidRDefault="00AB0F2A" w:rsidP="00974264">
            <w:pPr>
              <w:widowControl/>
              <w:pBdr>
                <w:top w:val="nil"/>
                <w:left w:val="nil"/>
                <w:bottom w:val="nil"/>
                <w:right w:val="nil"/>
                <w:between w:val="nil"/>
              </w:pBdr>
              <w:jc w:val="both"/>
              <w:rPr>
                <w:i/>
                <w:color w:val="0D0D0D"/>
                <w:shd w:val="clear" w:color="auto" w:fill="CFE2F3"/>
              </w:rPr>
            </w:pPr>
            <w:r w:rsidRPr="001B0520">
              <w:rPr>
                <w:i/>
              </w:rPr>
              <w:t xml:space="preserve">Уметь: </w:t>
            </w:r>
            <w:r w:rsidRPr="001B0520">
              <w:rPr>
                <w:i/>
              </w:rPr>
              <w:br/>
            </w:r>
            <w:r w:rsidRPr="001B0520">
              <w:t>Р</w:t>
            </w:r>
            <w:r w:rsidR="00F65DFD" w:rsidRPr="001B0520">
              <w:t xml:space="preserve">еализовать </w:t>
            </w:r>
            <w:r w:rsidRPr="001B0520">
              <w:t>тренинг</w:t>
            </w:r>
            <w:r w:rsidR="00F65DFD" w:rsidRPr="001B0520">
              <w:t>и</w:t>
            </w:r>
            <w:r w:rsidRPr="001B0520">
              <w:t xml:space="preserve"> и деловы</w:t>
            </w:r>
            <w:r w:rsidR="00F65DFD" w:rsidRPr="001B0520">
              <w:t>е</w:t>
            </w:r>
            <w:r w:rsidRPr="001B0520">
              <w:t xml:space="preserve"> игр</w:t>
            </w:r>
            <w:r w:rsidR="00F65DFD" w:rsidRPr="001B0520">
              <w:t>ы</w:t>
            </w:r>
            <w:r w:rsidRPr="001B0520">
              <w:t xml:space="preserve"> в сфере аудита соответствия.</w:t>
            </w:r>
          </w:p>
        </w:tc>
      </w:tr>
      <w:tr w:rsidR="00833D63" w:rsidRPr="003C39A6" w14:paraId="65BF961C" w14:textId="77777777">
        <w:trPr>
          <w:trHeight w:val="1180"/>
        </w:trPr>
        <w:tc>
          <w:tcPr>
            <w:tcW w:w="1790" w:type="dxa"/>
            <w:vMerge/>
          </w:tcPr>
          <w:p w14:paraId="483F71DD" w14:textId="77777777" w:rsidR="00833D63" w:rsidRPr="007813D0" w:rsidRDefault="00833D63" w:rsidP="007813D0">
            <w:pPr>
              <w:pBdr>
                <w:top w:val="nil"/>
                <w:left w:val="nil"/>
                <w:bottom w:val="nil"/>
                <w:right w:val="nil"/>
                <w:between w:val="nil"/>
              </w:pBdr>
              <w:rPr>
                <w:i/>
                <w:color w:val="0D0D0D"/>
                <w:highlight w:val="yellow"/>
              </w:rPr>
            </w:pPr>
          </w:p>
        </w:tc>
        <w:tc>
          <w:tcPr>
            <w:tcW w:w="2541" w:type="dxa"/>
            <w:vMerge/>
          </w:tcPr>
          <w:p w14:paraId="45000BB8" w14:textId="77777777" w:rsidR="00833D63" w:rsidRPr="007813D0" w:rsidRDefault="00833D63" w:rsidP="007813D0">
            <w:pPr>
              <w:pBdr>
                <w:top w:val="nil"/>
                <w:left w:val="nil"/>
                <w:bottom w:val="nil"/>
                <w:right w:val="nil"/>
                <w:between w:val="nil"/>
              </w:pBdr>
              <w:rPr>
                <w:i/>
                <w:color w:val="0D0D0D"/>
                <w:highlight w:val="yellow"/>
              </w:rPr>
            </w:pPr>
          </w:p>
        </w:tc>
        <w:tc>
          <w:tcPr>
            <w:tcW w:w="2950" w:type="dxa"/>
          </w:tcPr>
          <w:p w14:paraId="2DCE62EB" w14:textId="06653B28" w:rsidR="00833D63" w:rsidRPr="007813D0" w:rsidRDefault="00AB0F2A" w:rsidP="00974264">
            <w:pPr>
              <w:tabs>
                <w:tab w:val="left" w:pos="540"/>
              </w:tabs>
              <w:jc w:val="both"/>
              <w:rPr>
                <w:highlight w:val="yellow"/>
              </w:rPr>
            </w:pPr>
            <w:r w:rsidRPr="007813D0">
              <w:t>3.</w:t>
            </w:r>
            <w:r w:rsidR="00974264" w:rsidRPr="007813D0">
              <w:t xml:space="preserve"> </w:t>
            </w:r>
            <w:r w:rsidRPr="007813D0">
              <w:t>Демонстрирует применение информационно-коммуникационных технологий при реализации деловых игр в сфере государственного аудита.</w:t>
            </w:r>
          </w:p>
        </w:tc>
        <w:tc>
          <w:tcPr>
            <w:tcW w:w="2914" w:type="dxa"/>
          </w:tcPr>
          <w:p w14:paraId="0401C570" w14:textId="77777777" w:rsidR="001C0E19" w:rsidRPr="007813D0" w:rsidRDefault="00AB0F2A" w:rsidP="00974264">
            <w:pPr>
              <w:widowControl/>
              <w:pBdr>
                <w:top w:val="nil"/>
                <w:left w:val="nil"/>
                <w:bottom w:val="nil"/>
                <w:right w:val="nil"/>
                <w:between w:val="nil"/>
              </w:pBdr>
              <w:jc w:val="both"/>
              <w:rPr>
                <w:i/>
                <w:color w:val="000000"/>
              </w:rPr>
            </w:pPr>
            <w:r w:rsidRPr="007813D0">
              <w:rPr>
                <w:i/>
                <w:color w:val="000000"/>
              </w:rPr>
              <w:t xml:space="preserve">Знать: </w:t>
            </w:r>
          </w:p>
          <w:p w14:paraId="0EC9E712" w14:textId="0A0EC309" w:rsidR="00833D63" w:rsidRDefault="00AB0F2A" w:rsidP="00974264">
            <w:pPr>
              <w:widowControl/>
              <w:pBdr>
                <w:top w:val="nil"/>
                <w:left w:val="nil"/>
                <w:bottom w:val="nil"/>
                <w:right w:val="nil"/>
                <w:between w:val="nil"/>
              </w:pBdr>
              <w:jc w:val="both"/>
            </w:pPr>
            <w:r w:rsidRPr="007813D0">
              <w:t>Информационно-коммуникационные технологи</w:t>
            </w:r>
            <w:r w:rsidR="009941FA" w:rsidRPr="007813D0">
              <w:t>и и информационные системы</w:t>
            </w:r>
            <w:r w:rsidRPr="007813D0">
              <w:t xml:space="preserve"> для реализации деловых игр в сфере аудита соответствия.</w:t>
            </w:r>
          </w:p>
          <w:p w14:paraId="735CE996" w14:textId="77777777" w:rsidR="001B0520" w:rsidRPr="00F04BA3" w:rsidRDefault="001B0520" w:rsidP="00974264">
            <w:pPr>
              <w:widowControl/>
              <w:pBdr>
                <w:top w:val="nil"/>
                <w:left w:val="nil"/>
                <w:bottom w:val="nil"/>
                <w:right w:val="nil"/>
                <w:between w:val="nil"/>
              </w:pBdr>
              <w:jc w:val="both"/>
              <w:rPr>
                <w:color w:val="000000"/>
              </w:rPr>
            </w:pPr>
          </w:p>
          <w:p w14:paraId="410B3366" w14:textId="7A1CF1C9" w:rsidR="00833D63" w:rsidRPr="00F04BA3" w:rsidRDefault="00AB0F2A" w:rsidP="00974264">
            <w:pPr>
              <w:widowControl/>
              <w:pBdr>
                <w:top w:val="nil"/>
                <w:left w:val="nil"/>
                <w:bottom w:val="nil"/>
                <w:right w:val="nil"/>
                <w:between w:val="nil"/>
              </w:pBdr>
              <w:jc w:val="both"/>
              <w:rPr>
                <w:i/>
                <w:color w:val="0D0D0D"/>
                <w:highlight w:val="yellow"/>
              </w:rPr>
            </w:pPr>
            <w:r w:rsidRPr="00F04BA3">
              <w:rPr>
                <w:i/>
              </w:rPr>
              <w:t xml:space="preserve">Уметь: </w:t>
            </w:r>
            <w:r w:rsidRPr="00F04BA3">
              <w:rPr>
                <w:i/>
              </w:rPr>
              <w:br/>
            </w:r>
            <w:r w:rsidRPr="00F04BA3">
              <w:t>Применять информационно-коммуникационные технологи</w:t>
            </w:r>
            <w:r w:rsidR="009941FA" w:rsidRPr="00F04BA3">
              <w:t xml:space="preserve">и и информационные </w:t>
            </w:r>
            <w:r w:rsidR="009941FA" w:rsidRPr="00F04BA3">
              <w:lastRenderedPageBreak/>
              <w:t>системы</w:t>
            </w:r>
            <w:r w:rsidRPr="00F04BA3">
              <w:t xml:space="preserve"> при </w:t>
            </w:r>
            <w:r w:rsidR="003B1D76">
              <w:t>планировании</w:t>
            </w:r>
            <w:r w:rsidR="003B1D76" w:rsidRPr="00F04BA3">
              <w:t xml:space="preserve"> </w:t>
            </w:r>
            <w:r w:rsidR="009941FA" w:rsidRPr="00F04BA3">
              <w:t>и проведении</w:t>
            </w:r>
            <w:r w:rsidR="009941FA" w:rsidRPr="003B1D76">
              <w:t xml:space="preserve"> </w:t>
            </w:r>
            <w:r w:rsidRPr="003B1D76">
              <w:t>аудита соответствия.</w:t>
            </w:r>
          </w:p>
        </w:tc>
      </w:tr>
    </w:tbl>
    <w:p w14:paraId="3BFCCF8A" w14:textId="77777777" w:rsidR="00833D63" w:rsidRDefault="00AB0F2A">
      <w:pPr>
        <w:pStyle w:val="3"/>
        <w:spacing w:line="360" w:lineRule="auto"/>
        <w:ind w:firstLine="709"/>
        <w:jc w:val="both"/>
      </w:pPr>
      <w:bookmarkStart w:id="8" w:name="_heading=h.1fob9te" w:colFirst="0" w:colLast="0"/>
      <w:bookmarkEnd w:id="8"/>
      <w:r>
        <w:lastRenderedPageBreak/>
        <w:t>3. Место дисциплины в структуре образовательной программы</w:t>
      </w:r>
    </w:p>
    <w:p w14:paraId="6CB2BF8B" w14:textId="69889AC6" w:rsidR="00833D63" w:rsidRDefault="00AB0F2A">
      <w:pPr>
        <w:spacing w:line="360" w:lineRule="auto"/>
        <w:ind w:firstLine="709"/>
        <w:jc w:val="both"/>
        <w:rPr>
          <w:b/>
          <w:i/>
          <w:sz w:val="28"/>
          <w:szCs w:val="28"/>
        </w:rPr>
      </w:pPr>
      <w:r>
        <w:rPr>
          <w:sz w:val="28"/>
          <w:szCs w:val="28"/>
        </w:rPr>
        <w:t xml:space="preserve">Дисциплина «Аудит соответствия» относится к обязательной части модуля общепрофессиональных дисциплин </w:t>
      </w:r>
      <w:r w:rsidR="00D37D48">
        <w:rPr>
          <w:sz w:val="28"/>
          <w:szCs w:val="28"/>
        </w:rPr>
        <w:t xml:space="preserve">для </w:t>
      </w:r>
      <w:r>
        <w:rPr>
          <w:sz w:val="28"/>
          <w:szCs w:val="28"/>
        </w:rPr>
        <w:t>направления</w:t>
      </w:r>
      <w:r w:rsidR="00D37D48">
        <w:rPr>
          <w:sz w:val="28"/>
          <w:szCs w:val="28"/>
        </w:rPr>
        <w:t xml:space="preserve"> подготовки</w:t>
      </w:r>
      <w:r>
        <w:rPr>
          <w:sz w:val="28"/>
          <w:szCs w:val="28"/>
        </w:rPr>
        <w:t xml:space="preserve"> 38.04.09 «Государственный аудит», направленност</w:t>
      </w:r>
      <w:r w:rsidR="00D37D48">
        <w:rPr>
          <w:sz w:val="28"/>
          <w:szCs w:val="28"/>
        </w:rPr>
        <w:t>ь</w:t>
      </w:r>
      <w:r>
        <w:rPr>
          <w:sz w:val="28"/>
          <w:szCs w:val="28"/>
        </w:rPr>
        <w:t xml:space="preserve"> программы магистратуры «Прикладные технологии внешнего государственного аудита».</w:t>
      </w:r>
    </w:p>
    <w:p w14:paraId="206B233F" w14:textId="77777777" w:rsidR="00833D63" w:rsidRDefault="00AB0F2A">
      <w:pPr>
        <w:pStyle w:val="3"/>
        <w:spacing w:line="360" w:lineRule="auto"/>
        <w:ind w:firstLine="709"/>
        <w:jc w:val="both"/>
      </w:pPr>
      <w:bookmarkStart w:id="9" w:name="_heading=h.3znysh7" w:colFirst="0" w:colLast="0"/>
      <w:bookmarkEnd w:id="9"/>
      <w: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933E328" w14:textId="77777777" w:rsidR="00833D63" w:rsidRDefault="00AB0F2A">
      <w:pPr>
        <w:keepNext/>
        <w:ind w:left="567"/>
        <w:jc w:val="right"/>
        <w:rPr>
          <w:sz w:val="28"/>
          <w:szCs w:val="28"/>
        </w:rPr>
      </w:pPr>
      <w:r>
        <w:rPr>
          <w:sz w:val="28"/>
          <w:szCs w:val="28"/>
        </w:rPr>
        <w:t>Таблица 1</w:t>
      </w:r>
    </w:p>
    <w:p w14:paraId="669E4301" w14:textId="77777777" w:rsidR="00833D63" w:rsidRDefault="00833D63">
      <w:pPr>
        <w:keepNext/>
        <w:ind w:left="567"/>
        <w:jc w:val="right"/>
        <w:rPr>
          <w:sz w:val="24"/>
          <w:szCs w:val="24"/>
          <w:highlight w:val="yellow"/>
        </w:rPr>
      </w:pPr>
    </w:p>
    <w:tbl>
      <w:tblPr>
        <w:tblStyle w:val="affa"/>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1701"/>
        <w:gridCol w:w="1701"/>
      </w:tblGrid>
      <w:tr w:rsidR="00833D63" w:rsidRPr="003C39A6" w14:paraId="6DC11F09" w14:textId="77777777" w:rsidTr="00F04BA3">
        <w:trPr>
          <w:trHeight w:val="20"/>
        </w:trPr>
        <w:tc>
          <w:tcPr>
            <w:tcW w:w="6799" w:type="dxa"/>
            <w:shd w:val="clear" w:color="auto" w:fill="auto"/>
          </w:tcPr>
          <w:p w14:paraId="607D7685" w14:textId="77777777" w:rsidR="00833D63" w:rsidRPr="00F04BA3" w:rsidRDefault="00AB0F2A">
            <w:pPr>
              <w:keepNext/>
              <w:pBdr>
                <w:top w:val="nil"/>
                <w:left w:val="nil"/>
                <w:bottom w:val="nil"/>
                <w:right w:val="nil"/>
                <w:between w:val="nil"/>
              </w:pBdr>
              <w:rPr>
                <w:b/>
                <w:color w:val="000000"/>
              </w:rPr>
            </w:pPr>
            <w:r w:rsidRPr="00F04BA3">
              <w:rPr>
                <w:b/>
                <w:color w:val="000000"/>
              </w:rPr>
              <w:t>Вид учебной работы   по дисциплине</w:t>
            </w:r>
          </w:p>
        </w:tc>
        <w:tc>
          <w:tcPr>
            <w:tcW w:w="1701" w:type="dxa"/>
            <w:shd w:val="clear" w:color="auto" w:fill="auto"/>
            <w:vAlign w:val="center"/>
          </w:tcPr>
          <w:p w14:paraId="4838C181" w14:textId="77777777" w:rsidR="00833D63" w:rsidRPr="00F04BA3" w:rsidRDefault="00AB0F2A">
            <w:pPr>
              <w:keepNext/>
              <w:pBdr>
                <w:top w:val="nil"/>
                <w:left w:val="nil"/>
                <w:bottom w:val="nil"/>
                <w:right w:val="nil"/>
                <w:between w:val="nil"/>
              </w:pBdr>
              <w:jc w:val="center"/>
              <w:rPr>
                <w:b/>
                <w:color w:val="000000"/>
              </w:rPr>
            </w:pPr>
            <w:r w:rsidRPr="00F04BA3">
              <w:rPr>
                <w:b/>
                <w:color w:val="000000"/>
              </w:rPr>
              <w:t>Всего</w:t>
            </w:r>
          </w:p>
          <w:p w14:paraId="44644F00" w14:textId="77777777" w:rsidR="00833D63" w:rsidRPr="00F04BA3" w:rsidRDefault="00AB0F2A">
            <w:pPr>
              <w:keepNext/>
              <w:pBdr>
                <w:top w:val="nil"/>
                <w:left w:val="nil"/>
                <w:bottom w:val="nil"/>
                <w:right w:val="nil"/>
                <w:between w:val="nil"/>
              </w:pBdr>
              <w:jc w:val="center"/>
              <w:rPr>
                <w:b/>
                <w:color w:val="000000"/>
              </w:rPr>
            </w:pPr>
            <w:r w:rsidRPr="00F04BA3">
              <w:rPr>
                <w:b/>
                <w:color w:val="000000"/>
              </w:rPr>
              <w:t>(в з/е и часах)</w:t>
            </w:r>
          </w:p>
        </w:tc>
        <w:tc>
          <w:tcPr>
            <w:tcW w:w="1701" w:type="dxa"/>
            <w:shd w:val="clear" w:color="auto" w:fill="auto"/>
            <w:vAlign w:val="center"/>
          </w:tcPr>
          <w:p w14:paraId="5737845F" w14:textId="77777777" w:rsidR="00833D63" w:rsidRPr="00F04BA3" w:rsidRDefault="00AB0F2A">
            <w:pPr>
              <w:keepNext/>
              <w:pBdr>
                <w:top w:val="nil"/>
                <w:left w:val="nil"/>
                <w:bottom w:val="nil"/>
                <w:right w:val="nil"/>
                <w:between w:val="nil"/>
              </w:pBdr>
              <w:jc w:val="center"/>
              <w:rPr>
                <w:b/>
                <w:color w:val="000000"/>
              </w:rPr>
            </w:pPr>
            <w:r w:rsidRPr="00F04BA3">
              <w:rPr>
                <w:b/>
                <w:color w:val="000000"/>
              </w:rPr>
              <w:t>Модуль 5</w:t>
            </w:r>
          </w:p>
          <w:p w14:paraId="07DE1465" w14:textId="77777777" w:rsidR="00833D63" w:rsidRPr="00F04BA3" w:rsidRDefault="00AB0F2A">
            <w:pPr>
              <w:keepNext/>
              <w:pBdr>
                <w:top w:val="nil"/>
                <w:left w:val="nil"/>
                <w:bottom w:val="nil"/>
                <w:right w:val="nil"/>
                <w:between w:val="nil"/>
              </w:pBdr>
              <w:jc w:val="center"/>
              <w:rPr>
                <w:b/>
                <w:color w:val="000000"/>
              </w:rPr>
            </w:pPr>
            <w:r w:rsidRPr="00F04BA3">
              <w:rPr>
                <w:b/>
                <w:color w:val="000000"/>
              </w:rPr>
              <w:t>(в часах)</w:t>
            </w:r>
          </w:p>
        </w:tc>
      </w:tr>
      <w:tr w:rsidR="00833D63" w:rsidRPr="003C39A6" w14:paraId="6C7F11D3" w14:textId="77777777" w:rsidTr="00F04BA3">
        <w:trPr>
          <w:trHeight w:val="20"/>
        </w:trPr>
        <w:tc>
          <w:tcPr>
            <w:tcW w:w="6799" w:type="dxa"/>
            <w:shd w:val="clear" w:color="auto" w:fill="auto"/>
          </w:tcPr>
          <w:p w14:paraId="24D08CE4" w14:textId="77777777" w:rsidR="00833D63" w:rsidRPr="00F04BA3" w:rsidRDefault="00AB0F2A">
            <w:pPr>
              <w:keepNext/>
              <w:pBdr>
                <w:top w:val="nil"/>
                <w:left w:val="nil"/>
                <w:bottom w:val="nil"/>
                <w:right w:val="nil"/>
                <w:between w:val="nil"/>
              </w:pBdr>
              <w:rPr>
                <w:b/>
                <w:color w:val="000000"/>
              </w:rPr>
            </w:pPr>
            <w:r w:rsidRPr="00F04BA3">
              <w:rPr>
                <w:b/>
                <w:color w:val="000000"/>
              </w:rPr>
              <w:t xml:space="preserve">Общая трудоемкость дисциплины </w:t>
            </w:r>
          </w:p>
        </w:tc>
        <w:tc>
          <w:tcPr>
            <w:tcW w:w="1701" w:type="dxa"/>
            <w:shd w:val="clear" w:color="auto" w:fill="auto"/>
          </w:tcPr>
          <w:p w14:paraId="6FB9BA9A" w14:textId="0DB18E13" w:rsidR="00833D63" w:rsidRPr="00F04BA3" w:rsidRDefault="008F482F" w:rsidP="008F482F">
            <w:pPr>
              <w:keepNext/>
              <w:pBdr>
                <w:top w:val="nil"/>
                <w:left w:val="nil"/>
                <w:bottom w:val="nil"/>
                <w:right w:val="nil"/>
                <w:between w:val="nil"/>
              </w:pBdr>
              <w:jc w:val="center"/>
              <w:rPr>
                <w:b/>
                <w:color w:val="000000"/>
              </w:rPr>
            </w:pPr>
            <w:r>
              <w:rPr>
                <w:b/>
                <w:color w:val="000000"/>
              </w:rPr>
              <w:t>4</w:t>
            </w:r>
            <w:r w:rsidR="00AB0F2A" w:rsidRPr="00F04BA3">
              <w:rPr>
                <w:b/>
                <w:color w:val="000000"/>
              </w:rPr>
              <w:t>/1</w:t>
            </w:r>
            <w:r>
              <w:rPr>
                <w:b/>
                <w:color w:val="000000"/>
              </w:rPr>
              <w:t>44</w:t>
            </w:r>
          </w:p>
        </w:tc>
        <w:tc>
          <w:tcPr>
            <w:tcW w:w="1701" w:type="dxa"/>
            <w:shd w:val="clear" w:color="auto" w:fill="auto"/>
          </w:tcPr>
          <w:p w14:paraId="4338937E" w14:textId="5094E43B" w:rsidR="00833D63" w:rsidRPr="00F04BA3" w:rsidRDefault="008F482F" w:rsidP="008F482F">
            <w:pPr>
              <w:keepNext/>
              <w:pBdr>
                <w:top w:val="nil"/>
                <w:left w:val="nil"/>
                <w:bottom w:val="nil"/>
                <w:right w:val="nil"/>
                <w:between w:val="nil"/>
              </w:pBdr>
              <w:jc w:val="center"/>
              <w:rPr>
                <w:b/>
                <w:color w:val="000000"/>
              </w:rPr>
            </w:pPr>
            <w:r>
              <w:rPr>
                <w:b/>
                <w:color w:val="000000"/>
              </w:rPr>
              <w:t>4</w:t>
            </w:r>
            <w:r w:rsidR="00AB0F2A" w:rsidRPr="00F04BA3">
              <w:rPr>
                <w:b/>
                <w:color w:val="000000"/>
              </w:rPr>
              <w:t>/1</w:t>
            </w:r>
            <w:r>
              <w:rPr>
                <w:b/>
                <w:color w:val="000000"/>
              </w:rPr>
              <w:t>44</w:t>
            </w:r>
          </w:p>
        </w:tc>
      </w:tr>
      <w:tr w:rsidR="00833D63" w:rsidRPr="003C39A6" w14:paraId="44FD1D00" w14:textId="77777777" w:rsidTr="00F04BA3">
        <w:trPr>
          <w:trHeight w:val="20"/>
        </w:trPr>
        <w:tc>
          <w:tcPr>
            <w:tcW w:w="6799" w:type="dxa"/>
            <w:shd w:val="clear" w:color="auto" w:fill="auto"/>
          </w:tcPr>
          <w:p w14:paraId="61DBCFAD" w14:textId="77777777" w:rsidR="00833D63" w:rsidRPr="00F04BA3" w:rsidRDefault="00AB0F2A">
            <w:pPr>
              <w:keepNext/>
              <w:pBdr>
                <w:top w:val="nil"/>
                <w:left w:val="nil"/>
                <w:bottom w:val="nil"/>
                <w:right w:val="nil"/>
                <w:between w:val="nil"/>
              </w:pBdr>
              <w:rPr>
                <w:b/>
                <w:i/>
                <w:color w:val="000000"/>
              </w:rPr>
            </w:pPr>
            <w:r w:rsidRPr="00F04BA3">
              <w:rPr>
                <w:b/>
                <w:i/>
                <w:color w:val="000000"/>
              </w:rPr>
              <w:t xml:space="preserve">Контактная работа - Аудиторные занятия </w:t>
            </w:r>
          </w:p>
        </w:tc>
        <w:tc>
          <w:tcPr>
            <w:tcW w:w="1701" w:type="dxa"/>
            <w:shd w:val="clear" w:color="auto" w:fill="auto"/>
          </w:tcPr>
          <w:p w14:paraId="48BAFBC9" w14:textId="77777777" w:rsidR="00833D63" w:rsidRPr="00F04BA3" w:rsidRDefault="00AB0F2A">
            <w:pPr>
              <w:keepNext/>
              <w:pBdr>
                <w:top w:val="nil"/>
                <w:left w:val="nil"/>
                <w:bottom w:val="nil"/>
                <w:right w:val="nil"/>
                <w:between w:val="nil"/>
              </w:pBdr>
              <w:jc w:val="center"/>
              <w:rPr>
                <w:b/>
                <w:i/>
                <w:color w:val="000000"/>
              </w:rPr>
            </w:pPr>
            <w:r w:rsidRPr="00F04BA3">
              <w:rPr>
                <w:b/>
                <w:i/>
                <w:color w:val="000000"/>
              </w:rPr>
              <w:t>24</w:t>
            </w:r>
          </w:p>
        </w:tc>
        <w:tc>
          <w:tcPr>
            <w:tcW w:w="1701" w:type="dxa"/>
            <w:shd w:val="clear" w:color="auto" w:fill="auto"/>
          </w:tcPr>
          <w:p w14:paraId="485A22FD" w14:textId="77777777" w:rsidR="00833D63" w:rsidRPr="00F04BA3" w:rsidRDefault="00AB0F2A">
            <w:pPr>
              <w:keepNext/>
              <w:pBdr>
                <w:top w:val="nil"/>
                <w:left w:val="nil"/>
                <w:bottom w:val="nil"/>
                <w:right w:val="nil"/>
                <w:between w:val="nil"/>
              </w:pBdr>
              <w:jc w:val="center"/>
              <w:rPr>
                <w:b/>
                <w:i/>
                <w:color w:val="000000"/>
              </w:rPr>
            </w:pPr>
            <w:r w:rsidRPr="00F04BA3">
              <w:rPr>
                <w:b/>
                <w:i/>
                <w:color w:val="000000"/>
              </w:rPr>
              <w:t>24</w:t>
            </w:r>
          </w:p>
        </w:tc>
      </w:tr>
      <w:tr w:rsidR="00833D63" w:rsidRPr="003C39A6" w14:paraId="1FA96EC3" w14:textId="77777777" w:rsidTr="00F04BA3">
        <w:trPr>
          <w:trHeight w:val="20"/>
        </w:trPr>
        <w:tc>
          <w:tcPr>
            <w:tcW w:w="6799" w:type="dxa"/>
            <w:shd w:val="clear" w:color="auto" w:fill="auto"/>
          </w:tcPr>
          <w:p w14:paraId="3D4E61B7" w14:textId="77777777" w:rsidR="00833D63" w:rsidRPr="00F04BA3" w:rsidRDefault="00AB0F2A">
            <w:pPr>
              <w:keepNext/>
              <w:pBdr>
                <w:top w:val="nil"/>
                <w:left w:val="nil"/>
                <w:bottom w:val="nil"/>
                <w:right w:val="nil"/>
                <w:between w:val="nil"/>
              </w:pBdr>
              <w:rPr>
                <w:i/>
                <w:color w:val="000000"/>
              </w:rPr>
            </w:pPr>
            <w:r w:rsidRPr="00F04BA3">
              <w:rPr>
                <w:i/>
                <w:color w:val="000000"/>
              </w:rPr>
              <w:t xml:space="preserve">Лекции </w:t>
            </w:r>
          </w:p>
        </w:tc>
        <w:tc>
          <w:tcPr>
            <w:tcW w:w="1701" w:type="dxa"/>
            <w:shd w:val="clear" w:color="auto" w:fill="auto"/>
          </w:tcPr>
          <w:p w14:paraId="030785B9" w14:textId="77777777" w:rsidR="00833D63" w:rsidRPr="00F04BA3" w:rsidRDefault="00AB0F2A">
            <w:pPr>
              <w:keepNext/>
              <w:pBdr>
                <w:top w:val="nil"/>
                <w:left w:val="nil"/>
                <w:bottom w:val="nil"/>
                <w:right w:val="nil"/>
                <w:between w:val="nil"/>
              </w:pBdr>
              <w:jc w:val="center"/>
              <w:rPr>
                <w:i/>
                <w:color w:val="000000"/>
              </w:rPr>
            </w:pPr>
            <w:r w:rsidRPr="00F04BA3">
              <w:rPr>
                <w:i/>
                <w:color w:val="000000"/>
              </w:rPr>
              <w:t>8</w:t>
            </w:r>
          </w:p>
        </w:tc>
        <w:tc>
          <w:tcPr>
            <w:tcW w:w="1701" w:type="dxa"/>
            <w:shd w:val="clear" w:color="auto" w:fill="auto"/>
          </w:tcPr>
          <w:p w14:paraId="52A1AE52" w14:textId="77777777" w:rsidR="00833D63" w:rsidRPr="00F04BA3" w:rsidRDefault="00AB0F2A">
            <w:pPr>
              <w:keepNext/>
              <w:pBdr>
                <w:top w:val="nil"/>
                <w:left w:val="nil"/>
                <w:bottom w:val="nil"/>
                <w:right w:val="nil"/>
                <w:between w:val="nil"/>
              </w:pBdr>
              <w:jc w:val="center"/>
              <w:rPr>
                <w:i/>
                <w:color w:val="000000"/>
              </w:rPr>
            </w:pPr>
            <w:r w:rsidRPr="00F04BA3">
              <w:rPr>
                <w:i/>
                <w:color w:val="000000"/>
              </w:rPr>
              <w:t>8</w:t>
            </w:r>
          </w:p>
        </w:tc>
      </w:tr>
      <w:tr w:rsidR="00833D63" w:rsidRPr="003C39A6" w14:paraId="7AF7AE71" w14:textId="77777777" w:rsidTr="00F04BA3">
        <w:trPr>
          <w:trHeight w:val="20"/>
        </w:trPr>
        <w:tc>
          <w:tcPr>
            <w:tcW w:w="6799" w:type="dxa"/>
            <w:shd w:val="clear" w:color="auto" w:fill="auto"/>
          </w:tcPr>
          <w:p w14:paraId="420AF9B2" w14:textId="77777777" w:rsidR="00833D63" w:rsidRPr="00F04BA3" w:rsidRDefault="00AB0F2A">
            <w:pPr>
              <w:keepNext/>
              <w:pBdr>
                <w:top w:val="nil"/>
                <w:left w:val="nil"/>
                <w:bottom w:val="nil"/>
                <w:right w:val="nil"/>
                <w:between w:val="nil"/>
              </w:pBdr>
              <w:rPr>
                <w:i/>
                <w:color w:val="000000"/>
              </w:rPr>
            </w:pPr>
            <w:r w:rsidRPr="00F04BA3">
              <w:rPr>
                <w:i/>
                <w:color w:val="000000"/>
              </w:rPr>
              <w:t xml:space="preserve">Семинары, практические занятия  </w:t>
            </w:r>
          </w:p>
        </w:tc>
        <w:tc>
          <w:tcPr>
            <w:tcW w:w="1701" w:type="dxa"/>
            <w:shd w:val="clear" w:color="auto" w:fill="auto"/>
          </w:tcPr>
          <w:p w14:paraId="3A19E6C0" w14:textId="77777777" w:rsidR="00833D63" w:rsidRPr="00F04BA3" w:rsidRDefault="00AB0F2A">
            <w:pPr>
              <w:keepNext/>
              <w:pBdr>
                <w:top w:val="nil"/>
                <w:left w:val="nil"/>
                <w:bottom w:val="nil"/>
                <w:right w:val="nil"/>
                <w:between w:val="nil"/>
              </w:pBdr>
              <w:jc w:val="center"/>
              <w:rPr>
                <w:i/>
                <w:color w:val="000000"/>
              </w:rPr>
            </w:pPr>
            <w:r w:rsidRPr="00F04BA3">
              <w:rPr>
                <w:i/>
                <w:color w:val="000000"/>
              </w:rPr>
              <w:t>16</w:t>
            </w:r>
          </w:p>
        </w:tc>
        <w:tc>
          <w:tcPr>
            <w:tcW w:w="1701" w:type="dxa"/>
            <w:shd w:val="clear" w:color="auto" w:fill="auto"/>
          </w:tcPr>
          <w:p w14:paraId="0EB6195D" w14:textId="77777777" w:rsidR="00833D63" w:rsidRPr="00F04BA3" w:rsidRDefault="00AB0F2A">
            <w:pPr>
              <w:keepNext/>
              <w:pBdr>
                <w:top w:val="nil"/>
                <w:left w:val="nil"/>
                <w:bottom w:val="nil"/>
                <w:right w:val="nil"/>
                <w:between w:val="nil"/>
              </w:pBdr>
              <w:jc w:val="center"/>
              <w:rPr>
                <w:i/>
                <w:color w:val="000000"/>
              </w:rPr>
            </w:pPr>
            <w:r w:rsidRPr="00F04BA3">
              <w:rPr>
                <w:i/>
                <w:color w:val="000000"/>
              </w:rPr>
              <w:t>16</w:t>
            </w:r>
          </w:p>
        </w:tc>
      </w:tr>
      <w:tr w:rsidR="00833D63" w:rsidRPr="003C39A6" w14:paraId="2B8CE6F3" w14:textId="77777777" w:rsidTr="00F04BA3">
        <w:trPr>
          <w:trHeight w:val="20"/>
        </w:trPr>
        <w:tc>
          <w:tcPr>
            <w:tcW w:w="6799" w:type="dxa"/>
            <w:shd w:val="clear" w:color="auto" w:fill="auto"/>
          </w:tcPr>
          <w:p w14:paraId="0AEC24F5" w14:textId="77777777" w:rsidR="00833D63" w:rsidRPr="00F04BA3" w:rsidRDefault="00AB0F2A">
            <w:pPr>
              <w:keepNext/>
              <w:pBdr>
                <w:top w:val="nil"/>
                <w:left w:val="nil"/>
                <w:bottom w:val="nil"/>
                <w:right w:val="nil"/>
                <w:between w:val="nil"/>
              </w:pBdr>
              <w:rPr>
                <w:b/>
                <w:i/>
                <w:color w:val="000000"/>
              </w:rPr>
            </w:pPr>
            <w:r w:rsidRPr="00F04BA3">
              <w:rPr>
                <w:b/>
                <w:i/>
                <w:color w:val="000000"/>
              </w:rPr>
              <w:t>Самостоятельная работа</w:t>
            </w:r>
          </w:p>
        </w:tc>
        <w:tc>
          <w:tcPr>
            <w:tcW w:w="1701" w:type="dxa"/>
            <w:shd w:val="clear" w:color="auto" w:fill="auto"/>
          </w:tcPr>
          <w:p w14:paraId="205280E1" w14:textId="4761880A" w:rsidR="00833D63" w:rsidRPr="00F04BA3" w:rsidRDefault="008F482F">
            <w:pPr>
              <w:keepNext/>
              <w:pBdr>
                <w:top w:val="nil"/>
                <w:left w:val="nil"/>
                <w:bottom w:val="nil"/>
                <w:right w:val="nil"/>
                <w:between w:val="nil"/>
              </w:pBdr>
              <w:jc w:val="center"/>
              <w:rPr>
                <w:b/>
                <w:i/>
                <w:color w:val="000000"/>
              </w:rPr>
            </w:pPr>
            <w:r>
              <w:rPr>
                <w:b/>
                <w:i/>
                <w:color w:val="000000"/>
              </w:rPr>
              <w:t>120</w:t>
            </w:r>
          </w:p>
        </w:tc>
        <w:tc>
          <w:tcPr>
            <w:tcW w:w="1701" w:type="dxa"/>
            <w:shd w:val="clear" w:color="auto" w:fill="auto"/>
          </w:tcPr>
          <w:p w14:paraId="18270238" w14:textId="05F0881D" w:rsidR="00833D63" w:rsidRPr="00F04BA3" w:rsidRDefault="008F482F">
            <w:pPr>
              <w:keepNext/>
              <w:pBdr>
                <w:top w:val="nil"/>
                <w:left w:val="nil"/>
                <w:bottom w:val="nil"/>
                <w:right w:val="nil"/>
                <w:between w:val="nil"/>
              </w:pBdr>
              <w:jc w:val="center"/>
              <w:rPr>
                <w:b/>
                <w:i/>
                <w:color w:val="000000"/>
              </w:rPr>
            </w:pPr>
            <w:r>
              <w:rPr>
                <w:b/>
                <w:i/>
                <w:color w:val="000000"/>
              </w:rPr>
              <w:t>120</w:t>
            </w:r>
          </w:p>
        </w:tc>
      </w:tr>
      <w:tr w:rsidR="00833D63" w:rsidRPr="003C39A6" w14:paraId="77245732" w14:textId="77777777" w:rsidTr="00F04BA3">
        <w:trPr>
          <w:trHeight w:val="20"/>
        </w:trPr>
        <w:tc>
          <w:tcPr>
            <w:tcW w:w="6799" w:type="dxa"/>
            <w:shd w:val="clear" w:color="auto" w:fill="auto"/>
          </w:tcPr>
          <w:p w14:paraId="5784D27D" w14:textId="77777777" w:rsidR="00833D63" w:rsidRPr="00F04BA3" w:rsidRDefault="00AB0F2A">
            <w:pPr>
              <w:keepNext/>
              <w:pBdr>
                <w:top w:val="nil"/>
                <w:left w:val="nil"/>
                <w:bottom w:val="nil"/>
                <w:right w:val="nil"/>
                <w:between w:val="nil"/>
              </w:pBdr>
              <w:rPr>
                <w:color w:val="000000"/>
              </w:rPr>
            </w:pPr>
            <w:r w:rsidRPr="00F04BA3">
              <w:rPr>
                <w:color w:val="000000"/>
              </w:rPr>
              <w:t xml:space="preserve">Вид текущего контроля </w:t>
            </w:r>
          </w:p>
        </w:tc>
        <w:tc>
          <w:tcPr>
            <w:tcW w:w="1701" w:type="dxa"/>
            <w:shd w:val="clear" w:color="auto" w:fill="auto"/>
          </w:tcPr>
          <w:p w14:paraId="1D8BF9ED" w14:textId="77777777" w:rsidR="00833D63" w:rsidRPr="00F04BA3" w:rsidRDefault="00AB0F2A">
            <w:pPr>
              <w:keepNext/>
              <w:pBdr>
                <w:top w:val="nil"/>
                <w:left w:val="nil"/>
                <w:bottom w:val="nil"/>
                <w:right w:val="nil"/>
                <w:between w:val="nil"/>
              </w:pBdr>
              <w:jc w:val="center"/>
              <w:rPr>
                <w:i/>
                <w:color w:val="000000"/>
              </w:rPr>
            </w:pPr>
            <w:r w:rsidRPr="00F04BA3">
              <w:rPr>
                <w:i/>
              </w:rPr>
              <w:t>ДТЗ</w:t>
            </w:r>
          </w:p>
        </w:tc>
        <w:tc>
          <w:tcPr>
            <w:tcW w:w="1701" w:type="dxa"/>
            <w:shd w:val="clear" w:color="auto" w:fill="auto"/>
          </w:tcPr>
          <w:p w14:paraId="1DFFBDE2" w14:textId="77777777" w:rsidR="00833D63" w:rsidRPr="00F04BA3" w:rsidRDefault="00AB0F2A">
            <w:pPr>
              <w:keepNext/>
              <w:pBdr>
                <w:top w:val="nil"/>
                <w:left w:val="nil"/>
                <w:bottom w:val="nil"/>
                <w:right w:val="nil"/>
                <w:between w:val="nil"/>
              </w:pBdr>
              <w:jc w:val="center"/>
              <w:rPr>
                <w:i/>
                <w:color w:val="000000"/>
              </w:rPr>
            </w:pPr>
            <w:r w:rsidRPr="00F04BA3">
              <w:rPr>
                <w:i/>
              </w:rPr>
              <w:t>ДТЗ</w:t>
            </w:r>
          </w:p>
        </w:tc>
      </w:tr>
      <w:tr w:rsidR="00833D63" w:rsidRPr="003C39A6" w14:paraId="58FB0C7B" w14:textId="77777777" w:rsidTr="00F04BA3">
        <w:trPr>
          <w:trHeight w:val="20"/>
        </w:trPr>
        <w:tc>
          <w:tcPr>
            <w:tcW w:w="6799" w:type="dxa"/>
            <w:shd w:val="clear" w:color="auto" w:fill="auto"/>
            <w:vAlign w:val="center"/>
          </w:tcPr>
          <w:p w14:paraId="48322009" w14:textId="77777777" w:rsidR="00833D63" w:rsidRPr="00F04BA3" w:rsidRDefault="00AB0F2A">
            <w:pPr>
              <w:keepNext/>
              <w:pBdr>
                <w:top w:val="nil"/>
                <w:left w:val="nil"/>
                <w:bottom w:val="nil"/>
                <w:right w:val="nil"/>
                <w:between w:val="nil"/>
              </w:pBdr>
              <w:rPr>
                <w:color w:val="000000"/>
              </w:rPr>
            </w:pPr>
            <w:r w:rsidRPr="00F04BA3">
              <w:rPr>
                <w:color w:val="000000"/>
              </w:rPr>
              <w:t>Вид промежуточной аттестации</w:t>
            </w:r>
          </w:p>
        </w:tc>
        <w:tc>
          <w:tcPr>
            <w:tcW w:w="1701" w:type="dxa"/>
            <w:shd w:val="clear" w:color="auto" w:fill="auto"/>
          </w:tcPr>
          <w:p w14:paraId="4603D14F" w14:textId="77777777" w:rsidR="00833D63" w:rsidRPr="00F04BA3" w:rsidRDefault="00AB0F2A">
            <w:pPr>
              <w:keepNext/>
              <w:pBdr>
                <w:top w:val="nil"/>
                <w:left w:val="nil"/>
                <w:bottom w:val="nil"/>
                <w:right w:val="nil"/>
                <w:between w:val="nil"/>
              </w:pBdr>
              <w:jc w:val="center"/>
              <w:rPr>
                <w:i/>
                <w:color w:val="000000"/>
              </w:rPr>
            </w:pPr>
            <w:r w:rsidRPr="00F04BA3">
              <w:rPr>
                <w:i/>
                <w:color w:val="000000"/>
              </w:rPr>
              <w:t>Зачет</w:t>
            </w:r>
          </w:p>
        </w:tc>
        <w:tc>
          <w:tcPr>
            <w:tcW w:w="1701" w:type="dxa"/>
            <w:shd w:val="clear" w:color="auto" w:fill="auto"/>
          </w:tcPr>
          <w:p w14:paraId="1B81ADF3" w14:textId="77777777" w:rsidR="00833D63" w:rsidRPr="00F04BA3" w:rsidRDefault="00AB0F2A">
            <w:pPr>
              <w:keepNext/>
              <w:pBdr>
                <w:top w:val="nil"/>
                <w:left w:val="nil"/>
                <w:bottom w:val="nil"/>
                <w:right w:val="nil"/>
                <w:between w:val="nil"/>
              </w:pBdr>
              <w:jc w:val="center"/>
              <w:rPr>
                <w:i/>
                <w:color w:val="000000"/>
              </w:rPr>
            </w:pPr>
            <w:r w:rsidRPr="00F04BA3">
              <w:rPr>
                <w:i/>
                <w:color w:val="000000"/>
              </w:rPr>
              <w:t>Зачет</w:t>
            </w:r>
          </w:p>
        </w:tc>
      </w:tr>
    </w:tbl>
    <w:p w14:paraId="45CFBBB4" w14:textId="77777777" w:rsidR="00833D63" w:rsidRDefault="00AB0F2A">
      <w:pPr>
        <w:pStyle w:val="3"/>
        <w:spacing w:line="360" w:lineRule="auto"/>
        <w:ind w:firstLine="709"/>
        <w:jc w:val="both"/>
      </w:pPr>
      <w:bookmarkStart w:id="10" w:name="_heading=h.2et92p0" w:colFirst="0" w:colLast="0"/>
      <w:bookmarkEnd w:id="10"/>
      <w: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D60B02C" w14:textId="77777777" w:rsidR="00833D63" w:rsidRDefault="00AB0F2A">
      <w:pPr>
        <w:pStyle w:val="3"/>
        <w:spacing w:before="0" w:after="0" w:line="360" w:lineRule="auto"/>
        <w:ind w:firstLine="709"/>
        <w:jc w:val="both"/>
      </w:pPr>
      <w:bookmarkStart w:id="11" w:name="_heading=h.eq8vaht3zsnl" w:colFirst="0" w:colLast="0"/>
      <w:bookmarkEnd w:id="11"/>
      <w:r>
        <w:t>5.1. Содержание дисциплины</w:t>
      </w:r>
    </w:p>
    <w:p w14:paraId="3B00A7CC" w14:textId="77777777" w:rsidR="001F0EA5" w:rsidRPr="001F0EA5" w:rsidRDefault="001F0EA5" w:rsidP="00F04BA3"/>
    <w:p w14:paraId="46EDEC8C" w14:textId="62361C4D" w:rsidR="00833D63" w:rsidRDefault="00AB0F2A" w:rsidP="00F04BA3">
      <w:pPr>
        <w:widowControl/>
        <w:spacing w:line="360" w:lineRule="auto"/>
        <w:ind w:firstLine="720"/>
        <w:jc w:val="both"/>
        <w:rPr>
          <w:b/>
          <w:sz w:val="28"/>
          <w:szCs w:val="28"/>
        </w:rPr>
      </w:pPr>
      <w:bookmarkStart w:id="12" w:name="_heading=h.2jxsxqh" w:colFirst="0" w:colLast="0"/>
      <w:bookmarkEnd w:id="12"/>
      <w:r>
        <w:rPr>
          <w:b/>
          <w:color w:val="000000"/>
          <w:sz w:val="28"/>
          <w:szCs w:val="28"/>
        </w:rPr>
        <w:t xml:space="preserve">Тема 1. </w:t>
      </w:r>
      <w:bookmarkStart w:id="13" w:name="_heading=h.r6486jatfsqm" w:colFirst="0" w:colLast="0"/>
      <w:bookmarkEnd w:id="13"/>
      <w:r>
        <w:rPr>
          <w:b/>
          <w:sz w:val="28"/>
          <w:szCs w:val="28"/>
        </w:rPr>
        <w:t xml:space="preserve">Международные профессиональные документы ИНТОСАИ. </w:t>
      </w:r>
    </w:p>
    <w:p w14:paraId="01493568" w14:textId="50E89AE6" w:rsidR="003C189C" w:rsidRDefault="00AB0F2A" w:rsidP="00CE1609">
      <w:pPr>
        <w:widowControl/>
        <w:pBdr>
          <w:top w:val="nil"/>
          <w:left w:val="nil"/>
          <w:bottom w:val="nil"/>
          <w:right w:val="nil"/>
          <w:between w:val="nil"/>
        </w:pBdr>
        <w:spacing w:line="360" w:lineRule="auto"/>
        <w:ind w:firstLine="720"/>
        <w:jc w:val="both"/>
        <w:rPr>
          <w:sz w:val="28"/>
          <w:szCs w:val="28"/>
        </w:rPr>
      </w:pPr>
      <w:bookmarkStart w:id="14" w:name="_heading=h.jwm9e55pzc4n" w:colFirst="0" w:colLast="0"/>
      <w:bookmarkEnd w:id="14"/>
      <w:r>
        <w:rPr>
          <w:sz w:val="28"/>
          <w:szCs w:val="28"/>
        </w:rPr>
        <w:t>Принципы аудита соответствия. Стандарт аудита соответствия.</w:t>
      </w:r>
      <w:r w:rsidR="001F0EA5">
        <w:rPr>
          <w:sz w:val="28"/>
          <w:szCs w:val="28"/>
        </w:rPr>
        <w:t xml:space="preserve"> </w:t>
      </w:r>
      <w:bookmarkStart w:id="15" w:name="_heading=h.ny3h5ugtr6" w:colFirst="0" w:colLast="0"/>
      <w:bookmarkEnd w:id="15"/>
      <w:r>
        <w:rPr>
          <w:sz w:val="28"/>
          <w:szCs w:val="28"/>
        </w:rPr>
        <w:t xml:space="preserve">Предмет аудита соответствия в международных профессиональных документах ИНТОСАИ для </w:t>
      </w:r>
      <w:r>
        <w:rPr>
          <w:sz w:val="28"/>
          <w:szCs w:val="28"/>
        </w:rPr>
        <w:lastRenderedPageBreak/>
        <w:t xml:space="preserve">высших органов аудита. Сходства и различия предмета аудита соответствия и предметов иных видов аудита в международных профессиональных документах ИНТОСАИ для высших органов аудита. </w:t>
      </w:r>
    </w:p>
    <w:p w14:paraId="1FEDFF09" w14:textId="77777777" w:rsidR="003C189C" w:rsidRDefault="003C189C" w:rsidP="00CE1609">
      <w:pPr>
        <w:widowControl/>
        <w:pBdr>
          <w:top w:val="nil"/>
          <w:left w:val="nil"/>
          <w:bottom w:val="nil"/>
          <w:right w:val="nil"/>
          <w:between w:val="nil"/>
        </w:pBdr>
        <w:spacing w:line="360" w:lineRule="auto"/>
        <w:ind w:firstLine="720"/>
        <w:jc w:val="both"/>
        <w:rPr>
          <w:sz w:val="28"/>
          <w:szCs w:val="28"/>
        </w:rPr>
      </w:pPr>
    </w:p>
    <w:p w14:paraId="0EE6E927" w14:textId="36129CF3" w:rsidR="000305F1" w:rsidRPr="007813D0" w:rsidRDefault="003C189C" w:rsidP="000305F1">
      <w:pPr>
        <w:widowControl/>
        <w:pBdr>
          <w:top w:val="nil"/>
          <w:left w:val="nil"/>
          <w:bottom w:val="nil"/>
          <w:right w:val="nil"/>
          <w:between w:val="nil"/>
        </w:pBdr>
        <w:spacing w:line="360" w:lineRule="auto"/>
        <w:ind w:firstLine="720"/>
        <w:jc w:val="both"/>
        <w:rPr>
          <w:b/>
          <w:sz w:val="28"/>
          <w:szCs w:val="28"/>
        </w:rPr>
      </w:pPr>
      <w:r w:rsidRPr="007813D0">
        <w:rPr>
          <w:b/>
          <w:sz w:val="28"/>
          <w:szCs w:val="28"/>
        </w:rPr>
        <w:t>Т</w:t>
      </w:r>
      <w:r w:rsidR="000305F1" w:rsidRPr="007813D0">
        <w:rPr>
          <w:b/>
          <w:sz w:val="28"/>
          <w:szCs w:val="28"/>
        </w:rPr>
        <w:t>ема 2. Международная практика применения аудита соответствия.</w:t>
      </w:r>
    </w:p>
    <w:p w14:paraId="65681D2C" w14:textId="78C486B8" w:rsidR="00833D63" w:rsidRDefault="000305F1" w:rsidP="000305F1">
      <w:pPr>
        <w:widowControl/>
        <w:pBdr>
          <w:top w:val="nil"/>
          <w:left w:val="nil"/>
          <w:bottom w:val="nil"/>
          <w:right w:val="nil"/>
          <w:between w:val="nil"/>
        </w:pBdr>
        <w:spacing w:line="360" w:lineRule="auto"/>
        <w:ind w:firstLine="720"/>
        <w:jc w:val="both"/>
        <w:rPr>
          <w:sz w:val="28"/>
          <w:szCs w:val="28"/>
        </w:rPr>
      </w:pPr>
      <w:r w:rsidRPr="003B1D76">
        <w:rPr>
          <w:sz w:val="28"/>
          <w:szCs w:val="28"/>
        </w:rPr>
        <w:t>Национальное законодательство</w:t>
      </w:r>
      <w:r>
        <w:rPr>
          <w:sz w:val="28"/>
          <w:szCs w:val="28"/>
        </w:rPr>
        <w:t xml:space="preserve"> иностранных государств, регулирующее применение аудита соответствия.</w:t>
      </w:r>
      <w:r w:rsidR="00F4004A">
        <w:rPr>
          <w:sz w:val="28"/>
          <w:szCs w:val="28"/>
        </w:rPr>
        <w:t xml:space="preserve"> </w:t>
      </w:r>
      <w:r w:rsidR="00F4004A" w:rsidRPr="003B1D76">
        <w:rPr>
          <w:sz w:val="28"/>
          <w:szCs w:val="28"/>
        </w:rPr>
        <w:t>Особенности регулирования</w:t>
      </w:r>
      <w:r w:rsidR="00F4004A">
        <w:rPr>
          <w:sz w:val="28"/>
          <w:szCs w:val="28"/>
        </w:rPr>
        <w:t xml:space="preserve"> применения аудита соответствия в иностранных государствах с учетом положений международных профессиональных документов ИНТОСАИ.</w:t>
      </w:r>
      <w:r>
        <w:rPr>
          <w:sz w:val="28"/>
          <w:szCs w:val="28"/>
        </w:rPr>
        <w:t xml:space="preserve"> </w:t>
      </w:r>
      <w:r w:rsidR="006D2243">
        <w:rPr>
          <w:sz w:val="28"/>
          <w:szCs w:val="28"/>
        </w:rPr>
        <w:t>Специфика применения методологии</w:t>
      </w:r>
      <w:r w:rsidR="00AB0F2A" w:rsidRPr="000305F1">
        <w:rPr>
          <w:sz w:val="28"/>
          <w:szCs w:val="28"/>
        </w:rPr>
        <w:t xml:space="preserve"> аудита соответствия в международной практике.</w:t>
      </w:r>
      <w:r w:rsidR="001F0EA5" w:rsidRPr="000305F1">
        <w:rPr>
          <w:sz w:val="28"/>
          <w:szCs w:val="28"/>
        </w:rPr>
        <w:t xml:space="preserve"> </w:t>
      </w:r>
      <w:bookmarkStart w:id="16" w:name="_heading=h.prjnuf635y0m" w:colFirst="0" w:colLast="0"/>
      <w:bookmarkEnd w:id="16"/>
      <w:r w:rsidR="00AB0F2A">
        <w:rPr>
          <w:sz w:val="28"/>
          <w:szCs w:val="28"/>
        </w:rPr>
        <w:t>Отчеты высших органов аудита иностранных государств по аудиту соответствия.</w:t>
      </w:r>
      <w:r>
        <w:rPr>
          <w:sz w:val="28"/>
          <w:szCs w:val="28"/>
        </w:rPr>
        <w:t xml:space="preserve"> </w:t>
      </w:r>
    </w:p>
    <w:p w14:paraId="77D55E40" w14:textId="4EF14DE5" w:rsidR="00833D63" w:rsidRDefault="00AB0F2A" w:rsidP="000305F1">
      <w:pPr>
        <w:widowControl/>
        <w:spacing w:line="360" w:lineRule="auto"/>
        <w:ind w:firstLine="709"/>
        <w:jc w:val="both"/>
        <w:rPr>
          <w:b/>
          <w:sz w:val="28"/>
          <w:szCs w:val="28"/>
        </w:rPr>
      </w:pPr>
      <w:r>
        <w:rPr>
          <w:b/>
          <w:sz w:val="28"/>
          <w:szCs w:val="28"/>
        </w:rPr>
        <w:t xml:space="preserve">Тема </w:t>
      </w:r>
      <w:r w:rsidR="000305F1">
        <w:rPr>
          <w:b/>
          <w:sz w:val="28"/>
          <w:szCs w:val="28"/>
        </w:rPr>
        <w:t>3</w:t>
      </w:r>
      <w:r>
        <w:rPr>
          <w:b/>
          <w:sz w:val="28"/>
          <w:szCs w:val="28"/>
        </w:rPr>
        <w:t xml:space="preserve">. Аудит соответствия в полномочиях Счетной палаты Российской Федерации. </w:t>
      </w:r>
    </w:p>
    <w:p w14:paraId="4F8DB50F"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Положения законодательства Российской Федерации в отношении проведения аудита соответствия. Цель аудита соответствия. Сходства и различия цели аудита соответствия и целей иных видов аудита (контроля) в российском законодательстве. Положения стандарта внешнего государственного аудита (контроля) СГА 108 «Аудит соответствия». Предмет аудита соответствия. Сходства и различия предмета аудита соответствия в российских и международных документах.</w:t>
      </w:r>
    </w:p>
    <w:p w14:paraId="4FBD7D11" w14:textId="77777777" w:rsidR="00833D63" w:rsidRDefault="00833D63" w:rsidP="000305F1">
      <w:pPr>
        <w:widowControl/>
        <w:spacing w:line="360" w:lineRule="auto"/>
        <w:jc w:val="both"/>
        <w:rPr>
          <w:rFonts w:ascii="Arial" w:eastAsia="Arial" w:hAnsi="Arial" w:cs="Arial"/>
        </w:rPr>
      </w:pPr>
    </w:p>
    <w:p w14:paraId="7FB3BD46" w14:textId="08A4DB78" w:rsidR="00833D63" w:rsidRDefault="00AB0F2A" w:rsidP="000305F1">
      <w:pPr>
        <w:widowControl/>
        <w:spacing w:line="360" w:lineRule="auto"/>
        <w:ind w:firstLine="709"/>
        <w:jc w:val="both"/>
        <w:rPr>
          <w:b/>
          <w:sz w:val="28"/>
          <w:szCs w:val="28"/>
        </w:rPr>
      </w:pPr>
      <w:r>
        <w:rPr>
          <w:b/>
          <w:sz w:val="28"/>
          <w:szCs w:val="28"/>
        </w:rPr>
        <w:t xml:space="preserve">Тема </w:t>
      </w:r>
      <w:r w:rsidR="000305F1">
        <w:rPr>
          <w:b/>
          <w:sz w:val="28"/>
          <w:szCs w:val="28"/>
        </w:rPr>
        <w:t>4</w:t>
      </w:r>
      <w:r>
        <w:rPr>
          <w:b/>
          <w:sz w:val="28"/>
          <w:szCs w:val="28"/>
        </w:rPr>
        <w:t>. Контрольные и экспертно-аналитические мероприятия с применением аудита соответствия.</w:t>
      </w:r>
    </w:p>
    <w:p w14:paraId="2D711B3F"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 xml:space="preserve">Стандарты и методические документы Счетной палаты для проведения контрольных и экспертно-аналитических мероприятий с применением аудита соответствия. Наименование мероприятия с применением аудита соответствия. </w:t>
      </w:r>
    </w:p>
    <w:p w14:paraId="672EFA41"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Подготовительный этап мероприятия с применением аудита соответствия.</w:t>
      </w:r>
    </w:p>
    <w:p w14:paraId="10437C90"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 xml:space="preserve">Дизайн подготовительного этапа мероприятия с применением аудита соответствия. Цели аудита соответствия. Вопросы к целям аудита соответствия. Критерии аудита соответствия. Гипотезы аудита соответствия. </w:t>
      </w:r>
    </w:p>
    <w:p w14:paraId="080E57D7" w14:textId="77777777" w:rsidR="00833D63" w:rsidRDefault="00AB0F2A" w:rsidP="000305F1">
      <w:pPr>
        <w:widowControl/>
        <w:spacing w:line="360" w:lineRule="auto"/>
        <w:ind w:firstLine="709"/>
        <w:jc w:val="both"/>
        <w:rPr>
          <w:sz w:val="28"/>
          <w:szCs w:val="28"/>
        </w:rPr>
      </w:pPr>
      <w:r>
        <w:rPr>
          <w:sz w:val="28"/>
          <w:szCs w:val="28"/>
        </w:rPr>
        <w:t xml:space="preserve">Предварительные результаты и выводы аудита соответствия. </w:t>
      </w:r>
    </w:p>
    <w:p w14:paraId="294C7713"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lastRenderedPageBreak/>
        <w:t>Оценка существенности и рисков в аудите соответствия. Комплаенс-риски.</w:t>
      </w:r>
    </w:p>
    <w:p w14:paraId="7580CE91" w14:textId="77777777" w:rsidR="00833D63" w:rsidRDefault="00AB0F2A" w:rsidP="000305F1">
      <w:pPr>
        <w:widowControl/>
        <w:pBdr>
          <w:top w:val="nil"/>
          <w:left w:val="nil"/>
          <w:bottom w:val="nil"/>
          <w:right w:val="nil"/>
          <w:between w:val="nil"/>
        </w:pBdr>
        <w:spacing w:line="360" w:lineRule="auto"/>
        <w:ind w:firstLine="709"/>
        <w:jc w:val="both"/>
        <w:rPr>
          <w:sz w:val="28"/>
          <w:szCs w:val="28"/>
        </w:rPr>
      </w:pPr>
      <w:r>
        <w:rPr>
          <w:sz w:val="28"/>
          <w:szCs w:val="28"/>
        </w:rPr>
        <w:t>Выводы, требования, предложения (рекомендации) в аудите соответствия.</w:t>
      </w:r>
      <w:r>
        <w:rPr>
          <w:rFonts w:ascii="Arial" w:eastAsia="Arial" w:hAnsi="Arial" w:cs="Arial"/>
          <w:sz w:val="22"/>
          <w:szCs w:val="22"/>
        </w:rPr>
        <w:t xml:space="preserve"> </w:t>
      </w:r>
    </w:p>
    <w:p w14:paraId="6981997E" w14:textId="77777777" w:rsidR="00833D63" w:rsidRDefault="00833D63">
      <w:pPr>
        <w:widowControl/>
        <w:jc w:val="both"/>
        <w:rPr>
          <w:color w:val="000000"/>
          <w:sz w:val="28"/>
          <w:szCs w:val="28"/>
        </w:rPr>
      </w:pPr>
    </w:p>
    <w:p w14:paraId="5B0BBBB3" w14:textId="77777777" w:rsidR="00833D63" w:rsidRDefault="00AB0F2A">
      <w:pPr>
        <w:pStyle w:val="3"/>
        <w:ind w:firstLine="709"/>
        <w:jc w:val="both"/>
      </w:pPr>
      <w:bookmarkStart w:id="17" w:name="_heading=h.tadxngfgbnst" w:colFirst="0" w:colLast="0"/>
      <w:bookmarkEnd w:id="17"/>
      <w:r>
        <w:t>5.2. Учебно-тематический план</w:t>
      </w:r>
    </w:p>
    <w:p w14:paraId="6C2CB317" w14:textId="77777777" w:rsidR="00833D63" w:rsidRDefault="00833D63">
      <w:pPr>
        <w:tabs>
          <w:tab w:val="right" w:pos="851"/>
        </w:tabs>
        <w:jc w:val="both"/>
        <w:rPr>
          <w:sz w:val="28"/>
          <w:szCs w:val="28"/>
        </w:rPr>
      </w:pPr>
    </w:p>
    <w:p w14:paraId="09DF7D3C" w14:textId="77777777" w:rsidR="00833D63" w:rsidRDefault="00AB0F2A">
      <w:pPr>
        <w:tabs>
          <w:tab w:val="right" w:pos="851"/>
        </w:tabs>
        <w:ind w:firstLine="709"/>
        <w:jc w:val="both"/>
        <w:rPr>
          <w:sz w:val="28"/>
          <w:szCs w:val="28"/>
        </w:rPr>
      </w:pPr>
      <w:r>
        <w:rPr>
          <w:sz w:val="28"/>
          <w:szCs w:val="28"/>
        </w:rPr>
        <w:t xml:space="preserve">                                                                                                               Таблица 2</w:t>
      </w:r>
    </w:p>
    <w:tbl>
      <w:tblPr>
        <w:tblStyle w:val="affb"/>
        <w:tblW w:w="100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
        <w:gridCol w:w="1791"/>
        <w:gridCol w:w="1134"/>
        <w:gridCol w:w="1134"/>
        <w:gridCol w:w="1134"/>
        <w:gridCol w:w="1423"/>
        <w:gridCol w:w="1413"/>
        <w:gridCol w:w="1552"/>
      </w:tblGrid>
      <w:tr w:rsidR="00833D63" w:rsidRPr="003C39A6" w14:paraId="5FADDEC7" w14:textId="77777777">
        <w:trPr>
          <w:tblHeader/>
        </w:trPr>
        <w:tc>
          <w:tcPr>
            <w:tcW w:w="471" w:type="dxa"/>
            <w:vMerge w:val="restart"/>
            <w:shd w:val="clear" w:color="auto" w:fill="auto"/>
          </w:tcPr>
          <w:p w14:paraId="5DD40E48" w14:textId="77777777" w:rsidR="00833D63" w:rsidRPr="000305F1" w:rsidRDefault="00AB0F2A">
            <w:pPr>
              <w:tabs>
                <w:tab w:val="right" w:pos="851"/>
              </w:tabs>
              <w:ind w:firstLine="709"/>
              <w:jc w:val="both"/>
            </w:pPr>
            <w:r w:rsidRPr="000305F1">
              <w:t>№</w:t>
            </w:r>
          </w:p>
          <w:p w14:paraId="2B34D5CC" w14:textId="77777777" w:rsidR="00833D63" w:rsidRPr="000305F1" w:rsidRDefault="00AB0F2A">
            <w:pPr>
              <w:tabs>
                <w:tab w:val="right" w:pos="851"/>
              </w:tabs>
              <w:ind w:firstLine="709"/>
              <w:jc w:val="both"/>
            </w:pPr>
            <w:proofErr w:type="spellStart"/>
            <w:r w:rsidRPr="000305F1">
              <w:t>пп</w:t>
            </w:r>
            <w:proofErr w:type="spellEnd"/>
            <w:r w:rsidRPr="000305F1">
              <w:t>/п</w:t>
            </w:r>
          </w:p>
        </w:tc>
        <w:tc>
          <w:tcPr>
            <w:tcW w:w="1791" w:type="dxa"/>
            <w:vMerge w:val="restart"/>
            <w:shd w:val="clear" w:color="auto" w:fill="auto"/>
          </w:tcPr>
          <w:p w14:paraId="24FAAD55" w14:textId="77777777" w:rsidR="00833D63" w:rsidRPr="000305F1" w:rsidRDefault="00AB0F2A">
            <w:pPr>
              <w:tabs>
                <w:tab w:val="right" w:pos="851"/>
              </w:tabs>
              <w:jc w:val="both"/>
            </w:pPr>
            <w:r w:rsidRPr="000305F1">
              <w:rPr>
                <w:b/>
              </w:rPr>
              <w:t>Наименование тем (разделов) дисциплины</w:t>
            </w:r>
          </w:p>
        </w:tc>
        <w:tc>
          <w:tcPr>
            <w:tcW w:w="6238" w:type="dxa"/>
            <w:gridSpan w:val="5"/>
          </w:tcPr>
          <w:p w14:paraId="3FD84E86" w14:textId="77777777" w:rsidR="00833D63" w:rsidRPr="000305F1" w:rsidRDefault="00AB0F2A">
            <w:pPr>
              <w:tabs>
                <w:tab w:val="right" w:pos="851"/>
              </w:tabs>
              <w:ind w:firstLine="709"/>
              <w:jc w:val="both"/>
              <w:rPr>
                <w:b/>
              </w:rPr>
            </w:pPr>
            <w:r w:rsidRPr="000305F1">
              <w:rPr>
                <w:b/>
              </w:rPr>
              <w:t>Трудоемкость в часах</w:t>
            </w:r>
          </w:p>
        </w:tc>
        <w:tc>
          <w:tcPr>
            <w:tcW w:w="1552" w:type="dxa"/>
            <w:vMerge w:val="restart"/>
            <w:shd w:val="clear" w:color="auto" w:fill="auto"/>
          </w:tcPr>
          <w:p w14:paraId="684950CE" w14:textId="77777777" w:rsidR="00833D63" w:rsidRPr="000305F1" w:rsidRDefault="00AB0F2A">
            <w:pPr>
              <w:tabs>
                <w:tab w:val="right" w:pos="851"/>
              </w:tabs>
              <w:jc w:val="both"/>
              <w:rPr>
                <w:b/>
              </w:rPr>
            </w:pPr>
            <w:r w:rsidRPr="000305F1">
              <w:rPr>
                <w:b/>
              </w:rPr>
              <w:t>Формы текущего контроля успеваемости</w:t>
            </w:r>
          </w:p>
        </w:tc>
      </w:tr>
      <w:tr w:rsidR="00833D63" w:rsidRPr="003C39A6" w14:paraId="62015ADB" w14:textId="77777777">
        <w:trPr>
          <w:tblHeader/>
        </w:trPr>
        <w:tc>
          <w:tcPr>
            <w:tcW w:w="471" w:type="dxa"/>
            <w:vMerge/>
            <w:shd w:val="clear" w:color="auto" w:fill="auto"/>
          </w:tcPr>
          <w:p w14:paraId="2C48605F" w14:textId="77777777" w:rsidR="00833D63" w:rsidRPr="007813D0" w:rsidRDefault="00833D63">
            <w:pPr>
              <w:pBdr>
                <w:top w:val="nil"/>
                <w:left w:val="nil"/>
                <w:bottom w:val="nil"/>
                <w:right w:val="nil"/>
                <w:between w:val="nil"/>
              </w:pBdr>
              <w:spacing w:line="276" w:lineRule="auto"/>
              <w:rPr>
                <w:b/>
              </w:rPr>
            </w:pPr>
          </w:p>
        </w:tc>
        <w:tc>
          <w:tcPr>
            <w:tcW w:w="1791" w:type="dxa"/>
            <w:vMerge/>
            <w:shd w:val="clear" w:color="auto" w:fill="auto"/>
          </w:tcPr>
          <w:p w14:paraId="6FA5DB73" w14:textId="77777777" w:rsidR="00833D63" w:rsidRPr="007813D0" w:rsidRDefault="00833D63">
            <w:pPr>
              <w:pBdr>
                <w:top w:val="nil"/>
                <w:left w:val="nil"/>
                <w:bottom w:val="nil"/>
                <w:right w:val="nil"/>
                <w:between w:val="nil"/>
              </w:pBdr>
              <w:spacing w:line="276" w:lineRule="auto"/>
              <w:rPr>
                <w:b/>
              </w:rPr>
            </w:pPr>
          </w:p>
        </w:tc>
        <w:tc>
          <w:tcPr>
            <w:tcW w:w="1134" w:type="dxa"/>
            <w:vMerge w:val="restart"/>
            <w:shd w:val="clear" w:color="auto" w:fill="auto"/>
          </w:tcPr>
          <w:p w14:paraId="48E0BACC" w14:textId="77777777" w:rsidR="00833D63" w:rsidRPr="007813D0" w:rsidRDefault="00AB0F2A">
            <w:pPr>
              <w:tabs>
                <w:tab w:val="right" w:pos="851"/>
              </w:tabs>
              <w:jc w:val="center"/>
              <w:rPr>
                <w:b/>
              </w:rPr>
            </w:pPr>
            <w:r w:rsidRPr="007813D0">
              <w:rPr>
                <w:b/>
              </w:rPr>
              <w:t>Всего</w:t>
            </w:r>
          </w:p>
        </w:tc>
        <w:tc>
          <w:tcPr>
            <w:tcW w:w="3691" w:type="dxa"/>
            <w:gridSpan w:val="3"/>
            <w:shd w:val="clear" w:color="auto" w:fill="auto"/>
          </w:tcPr>
          <w:p w14:paraId="706AECDD" w14:textId="77777777" w:rsidR="00833D63" w:rsidRPr="007813D0" w:rsidRDefault="00AB0F2A">
            <w:pPr>
              <w:tabs>
                <w:tab w:val="right" w:pos="851"/>
              </w:tabs>
              <w:ind w:firstLine="709"/>
              <w:jc w:val="center"/>
              <w:rPr>
                <w:b/>
              </w:rPr>
            </w:pPr>
            <w:r w:rsidRPr="007813D0">
              <w:rPr>
                <w:b/>
              </w:rPr>
              <w:t>Контактная работа - Аудиторная работа</w:t>
            </w:r>
          </w:p>
        </w:tc>
        <w:tc>
          <w:tcPr>
            <w:tcW w:w="1413" w:type="dxa"/>
            <w:vMerge w:val="restart"/>
            <w:shd w:val="clear" w:color="auto" w:fill="auto"/>
          </w:tcPr>
          <w:p w14:paraId="510DC26F" w14:textId="77777777" w:rsidR="00833D63" w:rsidRPr="007813D0" w:rsidRDefault="00AB0F2A">
            <w:pPr>
              <w:tabs>
                <w:tab w:val="right" w:pos="851"/>
              </w:tabs>
              <w:jc w:val="center"/>
            </w:pPr>
            <w:r w:rsidRPr="007813D0">
              <w:rPr>
                <w:b/>
              </w:rPr>
              <w:t>Самостоятельная работа</w:t>
            </w:r>
          </w:p>
        </w:tc>
        <w:tc>
          <w:tcPr>
            <w:tcW w:w="1552" w:type="dxa"/>
            <w:vMerge/>
            <w:shd w:val="clear" w:color="auto" w:fill="auto"/>
          </w:tcPr>
          <w:p w14:paraId="17E908C0" w14:textId="77777777" w:rsidR="00833D63" w:rsidRPr="007813D0" w:rsidRDefault="00833D63">
            <w:pPr>
              <w:pBdr>
                <w:top w:val="nil"/>
                <w:left w:val="nil"/>
                <w:bottom w:val="nil"/>
                <w:right w:val="nil"/>
                <w:between w:val="nil"/>
              </w:pBdr>
              <w:spacing w:line="276" w:lineRule="auto"/>
            </w:pPr>
          </w:p>
        </w:tc>
      </w:tr>
      <w:tr w:rsidR="00833D63" w:rsidRPr="003C39A6" w14:paraId="0AE1AC2F" w14:textId="77777777">
        <w:trPr>
          <w:tblHeader/>
        </w:trPr>
        <w:tc>
          <w:tcPr>
            <w:tcW w:w="471" w:type="dxa"/>
            <w:vMerge/>
            <w:shd w:val="clear" w:color="auto" w:fill="auto"/>
          </w:tcPr>
          <w:p w14:paraId="69076ABC" w14:textId="77777777" w:rsidR="00833D63" w:rsidRPr="007813D0" w:rsidRDefault="00833D63">
            <w:pPr>
              <w:pBdr>
                <w:top w:val="nil"/>
                <w:left w:val="nil"/>
                <w:bottom w:val="nil"/>
                <w:right w:val="nil"/>
                <w:between w:val="nil"/>
              </w:pBdr>
              <w:spacing w:line="276" w:lineRule="auto"/>
            </w:pPr>
          </w:p>
        </w:tc>
        <w:tc>
          <w:tcPr>
            <w:tcW w:w="1791" w:type="dxa"/>
            <w:vMerge/>
            <w:shd w:val="clear" w:color="auto" w:fill="auto"/>
          </w:tcPr>
          <w:p w14:paraId="5C968CB5" w14:textId="77777777" w:rsidR="00833D63" w:rsidRPr="007813D0" w:rsidRDefault="00833D63">
            <w:pPr>
              <w:pBdr>
                <w:top w:val="nil"/>
                <w:left w:val="nil"/>
                <w:bottom w:val="nil"/>
                <w:right w:val="nil"/>
                <w:between w:val="nil"/>
              </w:pBdr>
              <w:spacing w:line="276" w:lineRule="auto"/>
            </w:pPr>
          </w:p>
        </w:tc>
        <w:tc>
          <w:tcPr>
            <w:tcW w:w="1134" w:type="dxa"/>
            <w:vMerge/>
            <w:shd w:val="clear" w:color="auto" w:fill="auto"/>
          </w:tcPr>
          <w:p w14:paraId="16A0D080" w14:textId="77777777" w:rsidR="00833D63" w:rsidRPr="007813D0" w:rsidRDefault="00833D63">
            <w:pPr>
              <w:pBdr>
                <w:top w:val="nil"/>
                <w:left w:val="nil"/>
                <w:bottom w:val="nil"/>
                <w:right w:val="nil"/>
                <w:between w:val="nil"/>
              </w:pBdr>
              <w:spacing w:line="276" w:lineRule="auto"/>
            </w:pPr>
          </w:p>
        </w:tc>
        <w:tc>
          <w:tcPr>
            <w:tcW w:w="1134" w:type="dxa"/>
            <w:shd w:val="clear" w:color="auto" w:fill="auto"/>
          </w:tcPr>
          <w:p w14:paraId="326B82B0" w14:textId="77777777" w:rsidR="00833D63" w:rsidRPr="007813D0" w:rsidRDefault="00AB0F2A">
            <w:pPr>
              <w:tabs>
                <w:tab w:val="right" w:pos="851"/>
              </w:tabs>
              <w:jc w:val="center"/>
            </w:pPr>
            <w:r w:rsidRPr="007813D0">
              <w:t>Общая, в т.ч.:</w:t>
            </w:r>
          </w:p>
        </w:tc>
        <w:tc>
          <w:tcPr>
            <w:tcW w:w="1134" w:type="dxa"/>
            <w:shd w:val="clear" w:color="auto" w:fill="auto"/>
          </w:tcPr>
          <w:p w14:paraId="618158A7" w14:textId="77777777" w:rsidR="00833D63" w:rsidRPr="007813D0" w:rsidRDefault="00AB0F2A">
            <w:pPr>
              <w:tabs>
                <w:tab w:val="right" w:pos="851"/>
              </w:tabs>
              <w:jc w:val="center"/>
            </w:pPr>
            <w:r w:rsidRPr="007813D0">
              <w:t>Лекции</w:t>
            </w:r>
          </w:p>
        </w:tc>
        <w:tc>
          <w:tcPr>
            <w:tcW w:w="1423" w:type="dxa"/>
            <w:shd w:val="clear" w:color="auto" w:fill="auto"/>
          </w:tcPr>
          <w:p w14:paraId="4BD9A2B3" w14:textId="37844BC8" w:rsidR="00833D63" w:rsidRPr="007813D0" w:rsidRDefault="00AB0F2A" w:rsidP="0064656F">
            <w:pPr>
              <w:tabs>
                <w:tab w:val="right" w:pos="851"/>
              </w:tabs>
              <w:jc w:val="center"/>
            </w:pPr>
            <w:r w:rsidRPr="007813D0">
              <w:t>Семинары, практические занятия</w:t>
            </w:r>
          </w:p>
        </w:tc>
        <w:tc>
          <w:tcPr>
            <w:tcW w:w="1413" w:type="dxa"/>
            <w:vMerge/>
            <w:shd w:val="clear" w:color="auto" w:fill="auto"/>
          </w:tcPr>
          <w:p w14:paraId="77438D15" w14:textId="77777777" w:rsidR="00833D63" w:rsidRPr="007813D0" w:rsidRDefault="00833D63">
            <w:pPr>
              <w:pBdr>
                <w:top w:val="nil"/>
                <w:left w:val="nil"/>
                <w:bottom w:val="nil"/>
                <w:right w:val="nil"/>
                <w:between w:val="nil"/>
              </w:pBdr>
              <w:spacing w:line="276" w:lineRule="auto"/>
            </w:pPr>
          </w:p>
        </w:tc>
        <w:tc>
          <w:tcPr>
            <w:tcW w:w="1552" w:type="dxa"/>
            <w:vMerge/>
            <w:shd w:val="clear" w:color="auto" w:fill="auto"/>
          </w:tcPr>
          <w:p w14:paraId="75885995" w14:textId="77777777" w:rsidR="00833D63" w:rsidRPr="007813D0" w:rsidRDefault="00833D63">
            <w:pPr>
              <w:pBdr>
                <w:top w:val="nil"/>
                <w:left w:val="nil"/>
                <w:bottom w:val="nil"/>
                <w:right w:val="nil"/>
                <w:between w:val="nil"/>
              </w:pBdr>
              <w:spacing w:line="276" w:lineRule="auto"/>
            </w:pPr>
          </w:p>
        </w:tc>
      </w:tr>
      <w:tr w:rsidR="00833D63" w:rsidRPr="003C39A6" w14:paraId="193CBB0C" w14:textId="77777777">
        <w:tc>
          <w:tcPr>
            <w:tcW w:w="471" w:type="dxa"/>
            <w:shd w:val="clear" w:color="auto" w:fill="auto"/>
            <w:vAlign w:val="center"/>
          </w:tcPr>
          <w:p w14:paraId="0E972EB7" w14:textId="77777777" w:rsidR="00833D63" w:rsidRPr="000305F1" w:rsidRDefault="00AB0F2A">
            <w:pPr>
              <w:tabs>
                <w:tab w:val="right" w:pos="851"/>
              </w:tabs>
              <w:ind w:firstLine="709"/>
              <w:jc w:val="center"/>
            </w:pPr>
            <w:r w:rsidRPr="000305F1">
              <w:t>11</w:t>
            </w:r>
          </w:p>
        </w:tc>
        <w:tc>
          <w:tcPr>
            <w:tcW w:w="1791" w:type="dxa"/>
            <w:shd w:val="clear" w:color="auto" w:fill="auto"/>
            <w:vAlign w:val="center"/>
          </w:tcPr>
          <w:p w14:paraId="58E7D954" w14:textId="77777777" w:rsidR="00833D63" w:rsidRPr="000305F1" w:rsidRDefault="00AB0F2A">
            <w:pPr>
              <w:tabs>
                <w:tab w:val="left" w:pos="993"/>
                <w:tab w:val="left" w:pos="1276"/>
                <w:tab w:val="left" w:pos="1418"/>
                <w:tab w:val="left" w:pos="2552"/>
              </w:tabs>
            </w:pPr>
            <w:r w:rsidRPr="000305F1">
              <w:t>Тема 1. Международные профессиональные документы ИНТОСАИ</w:t>
            </w:r>
          </w:p>
        </w:tc>
        <w:tc>
          <w:tcPr>
            <w:tcW w:w="1134" w:type="dxa"/>
            <w:shd w:val="clear" w:color="auto" w:fill="auto"/>
            <w:vAlign w:val="center"/>
          </w:tcPr>
          <w:p w14:paraId="518943DB" w14:textId="31468737" w:rsidR="00833D63" w:rsidRPr="000305F1" w:rsidRDefault="008F482F">
            <w:pPr>
              <w:tabs>
                <w:tab w:val="right" w:pos="851"/>
              </w:tabs>
              <w:jc w:val="center"/>
            </w:pPr>
            <w:r>
              <w:t>36</w:t>
            </w:r>
          </w:p>
        </w:tc>
        <w:tc>
          <w:tcPr>
            <w:tcW w:w="1134" w:type="dxa"/>
            <w:shd w:val="clear" w:color="auto" w:fill="auto"/>
            <w:vAlign w:val="center"/>
          </w:tcPr>
          <w:p w14:paraId="19FD0852" w14:textId="0C404500" w:rsidR="00833D63" w:rsidRPr="000305F1" w:rsidRDefault="00F92DBA">
            <w:pPr>
              <w:tabs>
                <w:tab w:val="right" w:pos="851"/>
              </w:tabs>
              <w:jc w:val="center"/>
            </w:pPr>
            <w:r>
              <w:t>6</w:t>
            </w:r>
          </w:p>
        </w:tc>
        <w:tc>
          <w:tcPr>
            <w:tcW w:w="1134" w:type="dxa"/>
            <w:shd w:val="clear" w:color="auto" w:fill="auto"/>
            <w:vAlign w:val="center"/>
          </w:tcPr>
          <w:p w14:paraId="1B34EA83" w14:textId="77777777" w:rsidR="00833D63" w:rsidRPr="000305F1" w:rsidRDefault="00AB0F2A">
            <w:pPr>
              <w:tabs>
                <w:tab w:val="right" w:pos="851"/>
              </w:tabs>
              <w:jc w:val="center"/>
            </w:pPr>
            <w:r w:rsidRPr="000305F1">
              <w:t>2</w:t>
            </w:r>
          </w:p>
        </w:tc>
        <w:tc>
          <w:tcPr>
            <w:tcW w:w="1423" w:type="dxa"/>
            <w:shd w:val="clear" w:color="auto" w:fill="auto"/>
            <w:vAlign w:val="center"/>
          </w:tcPr>
          <w:p w14:paraId="58156A52" w14:textId="77777777" w:rsidR="00833D63" w:rsidRPr="000305F1" w:rsidRDefault="00AB0F2A">
            <w:pPr>
              <w:tabs>
                <w:tab w:val="right" w:pos="851"/>
              </w:tabs>
              <w:jc w:val="center"/>
            </w:pPr>
            <w:r w:rsidRPr="000305F1">
              <w:t>4</w:t>
            </w:r>
          </w:p>
        </w:tc>
        <w:tc>
          <w:tcPr>
            <w:tcW w:w="1413" w:type="dxa"/>
            <w:shd w:val="clear" w:color="auto" w:fill="auto"/>
            <w:vAlign w:val="center"/>
          </w:tcPr>
          <w:p w14:paraId="489CB79C" w14:textId="5BAFB802" w:rsidR="00833D63" w:rsidRPr="000305F1" w:rsidRDefault="008F482F">
            <w:pPr>
              <w:tabs>
                <w:tab w:val="right" w:pos="851"/>
              </w:tabs>
              <w:jc w:val="center"/>
            </w:pPr>
            <w:r>
              <w:t>30</w:t>
            </w:r>
          </w:p>
        </w:tc>
        <w:tc>
          <w:tcPr>
            <w:tcW w:w="1552" w:type="dxa"/>
            <w:shd w:val="clear" w:color="auto" w:fill="auto"/>
          </w:tcPr>
          <w:p w14:paraId="3F3CC41F" w14:textId="77777777" w:rsidR="00833D63" w:rsidRPr="000305F1" w:rsidRDefault="00AB0F2A">
            <w:pPr>
              <w:tabs>
                <w:tab w:val="right" w:pos="851"/>
              </w:tabs>
              <w:jc w:val="both"/>
            </w:pPr>
            <w:r w:rsidRPr="000305F1">
              <w:t>Обсуждение вопросов темы и результатов самостоятельной работы.</w:t>
            </w:r>
          </w:p>
        </w:tc>
      </w:tr>
      <w:tr w:rsidR="000305F1" w:rsidRPr="003C39A6" w14:paraId="35E1BDAD" w14:textId="77777777">
        <w:tc>
          <w:tcPr>
            <w:tcW w:w="471" w:type="dxa"/>
            <w:shd w:val="clear" w:color="auto" w:fill="auto"/>
            <w:vAlign w:val="center"/>
          </w:tcPr>
          <w:p w14:paraId="0788669A" w14:textId="4710A219" w:rsidR="000305F1" w:rsidRPr="000305F1" w:rsidRDefault="000305F1">
            <w:pPr>
              <w:tabs>
                <w:tab w:val="right" w:pos="851"/>
              </w:tabs>
              <w:ind w:firstLine="709"/>
              <w:jc w:val="center"/>
            </w:pPr>
            <w:r>
              <w:t>22</w:t>
            </w:r>
          </w:p>
        </w:tc>
        <w:tc>
          <w:tcPr>
            <w:tcW w:w="1791" w:type="dxa"/>
            <w:shd w:val="clear" w:color="auto" w:fill="auto"/>
            <w:vAlign w:val="center"/>
          </w:tcPr>
          <w:p w14:paraId="16D4D9D8" w14:textId="5DAF7DA4" w:rsidR="000305F1" w:rsidRPr="000305F1" w:rsidRDefault="00F92DBA" w:rsidP="006D2243">
            <w:pPr>
              <w:tabs>
                <w:tab w:val="left" w:pos="993"/>
                <w:tab w:val="left" w:pos="1276"/>
                <w:tab w:val="left" w:pos="1418"/>
                <w:tab w:val="left" w:pos="2552"/>
              </w:tabs>
            </w:pPr>
            <w:r>
              <w:t xml:space="preserve">Тема 2. </w:t>
            </w:r>
            <w:r w:rsidRPr="00F92DBA">
              <w:t>Международная практика применения аудита соответствия</w:t>
            </w:r>
          </w:p>
        </w:tc>
        <w:tc>
          <w:tcPr>
            <w:tcW w:w="1134" w:type="dxa"/>
            <w:shd w:val="clear" w:color="auto" w:fill="auto"/>
            <w:vAlign w:val="center"/>
          </w:tcPr>
          <w:p w14:paraId="7EB5FA46" w14:textId="6D470982" w:rsidR="000305F1" w:rsidRPr="000305F1" w:rsidRDefault="008F482F">
            <w:pPr>
              <w:tabs>
                <w:tab w:val="right" w:pos="851"/>
              </w:tabs>
              <w:jc w:val="center"/>
            </w:pPr>
            <w:r>
              <w:t>36</w:t>
            </w:r>
          </w:p>
        </w:tc>
        <w:tc>
          <w:tcPr>
            <w:tcW w:w="1134" w:type="dxa"/>
            <w:shd w:val="clear" w:color="auto" w:fill="auto"/>
            <w:vAlign w:val="center"/>
          </w:tcPr>
          <w:p w14:paraId="264F4239" w14:textId="1848928A" w:rsidR="000305F1" w:rsidRPr="000305F1" w:rsidRDefault="00F92DBA">
            <w:pPr>
              <w:tabs>
                <w:tab w:val="right" w:pos="851"/>
              </w:tabs>
              <w:jc w:val="center"/>
            </w:pPr>
            <w:r>
              <w:t>6</w:t>
            </w:r>
          </w:p>
        </w:tc>
        <w:tc>
          <w:tcPr>
            <w:tcW w:w="1134" w:type="dxa"/>
            <w:shd w:val="clear" w:color="auto" w:fill="auto"/>
            <w:vAlign w:val="center"/>
          </w:tcPr>
          <w:p w14:paraId="49AC42AC" w14:textId="034EE764" w:rsidR="000305F1" w:rsidRPr="000305F1" w:rsidRDefault="00F92DBA">
            <w:pPr>
              <w:tabs>
                <w:tab w:val="right" w:pos="851"/>
              </w:tabs>
              <w:jc w:val="center"/>
            </w:pPr>
            <w:r>
              <w:t>2</w:t>
            </w:r>
          </w:p>
        </w:tc>
        <w:tc>
          <w:tcPr>
            <w:tcW w:w="1423" w:type="dxa"/>
            <w:shd w:val="clear" w:color="auto" w:fill="auto"/>
            <w:vAlign w:val="center"/>
          </w:tcPr>
          <w:p w14:paraId="7086A2A3" w14:textId="4D8D19B8" w:rsidR="000305F1" w:rsidRPr="000305F1" w:rsidRDefault="00F92DBA">
            <w:pPr>
              <w:tabs>
                <w:tab w:val="right" w:pos="851"/>
              </w:tabs>
              <w:jc w:val="center"/>
            </w:pPr>
            <w:r>
              <w:t>4</w:t>
            </w:r>
          </w:p>
        </w:tc>
        <w:tc>
          <w:tcPr>
            <w:tcW w:w="1413" w:type="dxa"/>
            <w:shd w:val="clear" w:color="auto" w:fill="auto"/>
            <w:vAlign w:val="center"/>
          </w:tcPr>
          <w:p w14:paraId="781A4577" w14:textId="4966D8F2" w:rsidR="000305F1" w:rsidRPr="000305F1" w:rsidRDefault="008F482F">
            <w:pPr>
              <w:tabs>
                <w:tab w:val="right" w:pos="851"/>
              </w:tabs>
              <w:jc w:val="center"/>
            </w:pPr>
            <w:r>
              <w:t>30</w:t>
            </w:r>
          </w:p>
        </w:tc>
        <w:tc>
          <w:tcPr>
            <w:tcW w:w="1552" w:type="dxa"/>
            <w:shd w:val="clear" w:color="auto" w:fill="auto"/>
          </w:tcPr>
          <w:p w14:paraId="22E7E8FC" w14:textId="45DF584B" w:rsidR="000305F1" w:rsidRPr="000305F1" w:rsidRDefault="00F92DBA">
            <w:pPr>
              <w:tabs>
                <w:tab w:val="right" w:pos="851"/>
              </w:tabs>
              <w:jc w:val="both"/>
            </w:pPr>
            <w:r w:rsidRPr="000305F1">
              <w:t>Обсуждение вопросов темы и результатов самостоятельной работы.</w:t>
            </w:r>
          </w:p>
        </w:tc>
      </w:tr>
      <w:tr w:rsidR="00833D63" w:rsidRPr="003C39A6" w14:paraId="3A5ABA22" w14:textId="77777777">
        <w:tc>
          <w:tcPr>
            <w:tcW w:w="471" w:type="dxa"/>
            <w:shd w:val="clear" w:color="auto" w:fill="auto"/>
            <w:vAlign w:val="center"/>
          </w:tcPr>
          <w:p w14:paraId="49E07069" w14:textId="607E2DEB" w:rsidR="00833D63" w:rsidRPr="000305F1" w:rsidRDefault="00AB0F2A">
            <w:pPr>
              <w:tabs>
                <w:tab w:val="right" w:pos="851"/>
              </w:tabs>
              <w:ind w:firstLine="709"/>
              <w:jc w:val="center"/>
            </w:pPr>
            <w:r w:rsidRPr="000305F1">
              <w:t>2</w:t>
            </w:r>
            <w:r w:rsidR="000305F1">
              <w:t>3</w:t>
            </w:r>
          </w:p>
        </w:tc>
        <w:tc>
          <w:tcPr>
            <w:tcW w:w="1791" w:type="dxa"/>
            <w:shd w:val="clear" w:color="auto" w:fill="auto"/>
            <w:vAlign w:val="center"/>
          </w:tcPr>
          <w:p w14:paraId="424536B3" w14:textId="63B4778C" w:rsidR="00833D63" w:rsidRPr="000305F1" w:rsidRDefault="00AB0F2A">
            <w:pPr>
              <w:tabs>
                <w:tab w:val="right" w:pos="851"/>
              </w:tabs>
            </w:pPr>
            <w:r w:rsidRPr="000305F1">
              <w:t xml:space="preserve">Тема </w:t>
            </w:r>
            <w:r w:rsidR="000305F1">
              <w:t>3</w:t>
            </w:r>
            <w:r w:rsidRPr="000305F1">
              <w:t>. Аудит соответствия в полномочиях Счетной палаты Российской Федерации</w:t>
            </w:r>
          </w:p>
        </w:tc>
        <w:tc>
          <w:tcPr>
            <w:tcW w:w="1134" w:type="dxa"/>
            <w:shd w:val="clear" w:color="auto" w:fill="auto"/>
            <w:vAlign w:val="center"/>
          </w:tcPr>
          <w:p w14:paraId="74504099" w14:textId="5EFD234B" w:rsidR="00833D63" w:rsidRPr="000305F1" w:rsidRDefault="008F482F">
            <w:pPr>
              <w:tabs>
                <w:tab w:val="right" w:pos="851"/>
              </w:tabs>
              <w:jc w:val="center"/>
            </w:pPr>
            <w:r>
              <w:t>36</w:t>
            </w:r>
          </w:p>
        </w:tc>
        <w:tc>
          <w:tcPr>
            <w:tcW w:w="1134" w:type="dxa"/>
            <w:shd w:val="clear" w:color="auto" w:fill="auto"/>
            <w:vAlign w:val="center"/>
          </w:tcPr>
          <w:p w14:paraId="45CB2A0A" w14:textId="4A256FCF" w:rsidR="00833D63" w:rsidRPr="000305F1" w:rsidRDefault="00F92DBA">
            <w:pPr>
              <w:tabs>
                <w:tab w:val="right" w:pos="851"/>
              </w:tabs>
              <w:jc w:val="center"/>
            </w:pPr>
            <w:r>
              <w:t>6</w:t>
            </w:r>
          </w:p>
        </w:tc>
        <w:tc>
          <w:tcPr>
            <w:tcW w:w="1134" w:type="dxa"/>
            <w:shd w:val="clear" w:color="auto" w:fill="auto"/>
            <w:vAlign w:val="center"/>
          </w:tcPr>
          <w:p w14:paraId="1E18903C" w14:textId="193F42C0" w:rsidR="00833D63" w:rsidRPr="000305F1" w:rsidRDefault="00F92DBA">
            <w:pPr>
              <w:tabs>
                <w:tab w:val="right" w:pos="851"/>
              </w:tabs>
              <w:jc w:val="center"/>
            </w:pPr>
            <w:r>
              <w:t>2</w:t>
            </w:r>
          </w:p>
        </w:tc>
        <w:tc>
          <w:tcPr>
            <w:tcW w:w="1423" w:type="dxa"/>
            <w:shd w:val="clear" w:color="auto" w:fill="auto"/>
            <w:vAlign w:val="center"/>
          </w:tcPr>
          <w:p w14:paraId="2F621607" w14:textId="2AF07E77" w:rsidR="00833D63" w:rsidRPr="000305F1" w:rsidRDefault="00F92DBA">
            <w:pPr>
              <w:tabs>
                <w:tab w:val="right" w:pos="851"/>
              </w:tabs>
              <w:jc w:val="center"/>
            </w:pPr>
            <w:r>
              <w:t>4</w:t>
            </w:r>
          </w:p>
        </w:tc>
        <w:tc>
          <w:tcPr>
            <w:tcW w:w="1413" w:type="dxa"/>
            <w:shd w:val="clear" w:color="auto" w:fill="auto"/>
            <w:vAlign w:val="center"/>
          </w:tcPr>
          <w:p w14:paraId="60F3E847" w14:textId="6DA503C4" w:rsidR="00833D63" w:rsidRPr="000305F1" w:rsidRDefault="008F482F">
            <w:pPr>
              <w:tabs>
                <w:tab w:val="right" w:pos="851"/>
              </w:tabs>
              <w:jc w:val="center"/>
            </w:pPr>
            <w:r>
              <w:t>30</w:t>
            </w:r>
          </w:p>
        </w:tc>
        <w:tc>
          <w:tcPr>
            <w:tcW w:w="1552" w:type="dxa"/>
            <w:shd w:val="clear" w:color="auto" w:fill="auto"/>
          </w:tcPr>
          <w:p w14:paraId="0822CE8D" w14:textId="77777777" w:rsidR="00833D63" w:rsidRPr="000305F1" w:rsidRDefault="00AB0F2A">
            <w:pPr>
              <w:tabs>
                <w:tab w:val="right" w:pos="851"/>
              </w:tabs>
              <w:jc w:val="both"/>
            </w:pPr>
            <w:r w:rsidRPr="000305F1">
              <w:t xml:space="preserve">Обсуждение вопросов темы и результатов самостоятельной работы.  </w:t>
            </w:r>
          </w:p>
        </w:tc>
      </w:tr>
      <w:tr w:rsidR="00833D63" w:rsidRPr="003C39A6" w14:paraId="3674D685" w14:textId="77777777">
        <w:tc>
          <w:tcPr>
            <w:tcW w:w="471" w:type="dxa"/>
            <w:shd w:val="clear" w:color="auto" w:fill="auto"/>
            <w:vAlign w:val="center"/>
          </w:tcPr>
          <w:p w14:paraId="45A38C0F" w14:textId="4938E303" w:rsidR="00833D63" w:rsidRPr="000305F1" w:rsidRDefault="00AB0F2A">
            <w:pPr>
              <w:tabs>
                <w:tab w:val="right" w:pos="851"/>
              </w:tabs>
              <w:ind w:firstLine="709"/>
              <w:jc w:val="center"/>
            </w:pPr>
            <w:r w:rsidRPr="000305F1">
              <w:t>3</w:t>
            </w:r>
            <w:r w:rsidR="000305F1">
              <w:t>4</w:t>
            </w:r>
          </w:p>
        </w:tc>
        <w:tc>
          <w:tcPr>
            <w:tcW w:w="1791" w:type="dxa"/>
            <w:shd w:val="clear" w:color="auto" w:fill="auto"/>
            <w:vAlign w:val="center"/>
          </w:tcPr>
          <w:p w14:paraId="2E40EFE5" w14:textId="2669CA26" w:rsidR="00833D63" w:rsidRPr="000305F1" w:rsidRDefault="00AB0F2A">
            <w:pPr>
              <w:tabs>
                <w:tab w:val="left" w:pos="993"/>
                <w:tab w:val="left" w:pos="1276"/>
                <w:tab w:val="left" w:pos="1418"/>
                <w:tab w:val="left" w:pos="2552"/>
              </w:tabs>
            </w:pPr>
            <w:r w:rsidRPr="000305F1">
              <w:t xml:space="preserve">Тема </w:t>
            </w:r>
            <w:r w:rsidR="000305F1">
              <w:t>4</w:t>
            </w:r>
            <w:r w:rsidRPr="000305F1">
              <w:t>. Контрольные и экспертно-аналитические мероприятия с применением аудита соответствия</w:t>
            </w:r>
          </w:p>
          <w:p w14:paraId="0C3FF2DF" w14:textId="77777777" w:rsidR="00833D63" w:rsidRPr="000305F1" w:rsidRDefault="00833D63">
            <w:pPr>
              <w:tabs>
                <w:tab w:val="right" w:pos="851"/>
              </w:tabs>
              <w:ind w:firstLine="709"/>
            </w:pPr>
          </w:p>
        </w:tc>
        <w:tc>
          <w:tcPr>
            <w:tcW w:w="1134" w:type="dxa"/>
            <w:shd w:val="clear" w:color="auto" w:fill="auto"/>
            <w:vAlign w:val="center"/>
          </w:tcPr>
          <w:p w14:paraId="0C54FDDA" w14:textId="2BFC5AD0" w:rsidR="00833D63" w:rsidRPr="000305F1" w:rsidRDefault="008F482F">
            <w:pPr>
              <w:tabs>
                <w:tab w:val="right" w:pos="851"/>
              </w:tabs>
              <w:jc w:val="center"/>
            </w:pPr>
            <w:r>
              <w:t>36</w:t>
            </w:r>
          </w:p>
        </w:tc>
        <w:tc>
          <w:tcPr>
            <w:tcW w:w="1134" w:type="dxa"/>
            <w:shd w:val="clear" w:color="auto" w:fill="auto"/>
            <w:vAlign w:val="center"/>
          </w:tcPr>
          <w:p w14:paraId="339B4773" w14:textId="29EC6DAB" w:rsidR="00833D63" w:rsidRPr="000305F1" w:rsidRDefault="00F92DBA">
            <w:pPr>
              <w:tabs>
                <w:tab w:val="right" w:pos="851"/>
              </w:tabs>
              <w:jc w:val="center"/>
            </w:pPr>
            <w:r>
              <w:t>6</w:t>
            </w:r>
          </w:p>
        </w:tc>
        <w:tc>
          <w:tcPr>
            <w:tcW w:w="1134" w:type="dxa"/>
            <w:shd w:val="clear" w:color="auto" w:fill="auto"/>
            <w:vAlign w:val="center"/>
          </w:tcPr>
          <w:p w14:paraId="6710C38B" w14:textId="6E380013" w:rsidR="00833D63" w:rsidRPr="000305F1" w:rsidRDefault="00F92DBA">
            <w:pPr>
              <w:tabs>
                <w:tab w:val="right" w:pos="851"/>
              </w:tabs>
              <w:jc w:val="center"/>
            </w:pPr>
            <w:r>
              <w:t>2</w:t>
            </w:r>
          </w:p>
        </w:tc>
        <w:tc>
          <w:tcPr>
            <w:tcW w:w="1423" w:type="dxa"/>
            <w:shd w:val="clear" w:color="auto" w:fill="auto"/>
            <w:vAlign w:val="center"/>
          </w:tcPr>
          <w:p w14:paraId="092A9141" w14:textId="7567D9A0" w:rsidR="00833D63" w:rsidRPr="000305F1" w:rsidRDefault="00F92DBA">
            <w:pPr>
              <w:tabs>
                <w:tab w:val="right" w:pos="851"/>
              </w:tabs>
              <w:jc w:val="center"/>
            </w:pPr>
            <w:r>
              <w:t>4</w:t>
            </w:r>
          </w:p>
        </w:tc>
        <w:tc>
          <w:tcPr>
            <w:tcW w:w="1413" w:type="dxa"/>
            <w:shd w:val="clear" w:color="auto" w:fill="auto"/>
            <w:vAlign w:val="center"/>
          </w:tcPr>
          <w:p w14:paraId="4113115A" w14:textId="71691E59" w:rsidR="00833D63" w:rsidRPr="000305F1" w:rsidRDefault="008F482F">
            <w:pPr>
              <w:tabs>
                <w:tab w:val="right" w:pos="851"/>
              </w:tabs>
              <w:jc w:val="center"/>
            </w:pPr>
            <w:r>
              <w:t>30</w:t>
            </w:r>
          </w:p>
        </w:tc>
        <w:tc>
          <w:tcPr>
            <w:tcW w:w="1552" w:type="dxa"/>
            <w:shd w:val="clear" w:color="auto" w:fill="auto"/>
          </w:tcPr>
          <w:p w14:paraId="138D8004" w14:textId="77777777" w:rsidR="00833D63" w:rsidRPr="000305F1" w:rsidRDefault="00AB0F2A">
            <w:pPr>
              <w:tabs>
                <w:tab w:val="right" w:pos="851"/>
              </w:tabs>
              <w:jc w:val="both"/>
            </w:pPr>
            <w:r w:rsidRPr="000305F1">
              <w:t>Обсуждение вопросов темы и результатов самостоятельной работы.</w:t>
            </w:r>
          </w:p>
        </w:tc>
      </w:tr>
      <w:tr w:rsidR="00833D63" w:rsidRPr="003C39A6" w14:paraId="5E217CFA" w14:textId="77777777" w:rsidTr="000305F1">
        <w:trPr>
          <w:trHeight w:val="20"/>
        </w:trPr>
        <w:tc>
          <w:tcPr>
            <w:tcW w:w="471" w:type="dxa"/>
            <w:shd w:val="clear" w:color="auto" w:fill="auto"/>
          </w:tcPr>
          <w:p w14:paraId="3B568794" w14:textId="77777777" w:rsidR="00833D63" w:rsidRPr="000305F1" w:rsidRDefault="00833D63">
            <w:pPr>
              <w:tabs>
                <w:tab w:val="right" w:pos="851"/>
              </w:tabs>
              <w:ind w:firstLine="709"/>
              <w:jc w:val="both"/>
            </w:pPr>
          </w:p>
        </w:tc>
        <w:tc>
          <w:tcPr>
            <w:tcW w:w="1791" w:type="dxa"/>
            <w:shd w:val="clear" w:color="auto" w:fill="auto"/>
          </w:tcPr>
          <w:p w14:paraId="019C1BC0" w14:textId="77777777" w:rsidR="00833D63" w:rsidRPr="000305F1" w:rsidRDefault="00AB0F2A">
            <w:pPr>
              <w:tabs>
                <w:tab w:val="right" w:pos="851"/>
              </w:tabs>
              <w:jc w:val="both"/>
            </w:pPr>
            <w:r w:rsidRPr="000305F1">
              <w:t xml:space="preserve">В целом по дисциплине </w:t>
            </w:r>
          </w:p>
        </w:tc>
        <w:tc>
          <w:tcPr>
            <w:tcW w:w="1134" w:type="dxa"/>
            <w:shd w:val="clear" w:color="auto" w:fill="auto"/>
            <w:vAlign w:val="center"/>
          </w:tcPr>
          <w:p w14:paraId="5CE14634" w14:textId="1D58345B" w:rsidR="00833D63" w:rsidRPr="000305F1" w:rsidRDefault="00AB0F2A" w:rsidP="008F482F">
            <w:pPr>
              <w:tabs>
                <w:tab w:val="right" w:pos="851"/>
              </w:tabs>
              <w:jc w:val="center"/>
            </w:pPr>
            <w:r w:rsidRPr="000305F1">
              <w:t>1</w:t>
            </w:r>
            <w:r w:rsidR="008F482F">
              <w:t>44</w:t>
            </w:r>
          </w:p>
        </w:tc>
        <w:tc>
          <w:tcPr>
            <w:tcW w:w="1134" w:type="dxa"/>
            <w:shd w:val="clear" w:color="auto" w:fill="auto"/>
            <w:vAlign w:val="center"/>
          </w:tcPr>
          <w:p w14:paraId="494F0E3C" w14:textId="77777777" w:rsidR="00833D63" w:rsidRPr="000305F1" w:rsidRDefault="00AB0F2A">
            <w:pPr>
              <w:tabs>
                <w:tab w:val="right" w:pos="851"/>
              </w:tabs>
              <w:jc w:val="center"/>
            </w:pPr>
            <w:r w:rsidRPr="000305F1">
              <w:t>24</w:t>
            </w:r>
          </w:p>
        </w:tc>
        <w:tc>
          <w:tcPr>
            <w:tcW w:w="1134" w:type="dxa"/>
            <w:shd w:val="clear" w:color="auto" w:fill="auto"/>
            <w:vAlign w:val="center"/>
          </w:tcPr>
          <w:p w14:paraId="78E1F4D3" w14:textId="77777777" w:rsidR="00833D63" w:rsidRPr="000305F1" w:rsidRDefault="00AB0F2A">
            <w:pPr>
              <w:tabs>
                <w:tab w:val="right" w:pos="851"/>
              </w:tabs>
              <w:jc w:val="center"/>
            </w:pPr>
            <w:r w:rsidRPr="000305F1">
              <w:t>8</w:t>
            </w:r>
          </w:p>
        </w:tc>
        <w:tc>
          <w:tcPr>
            <w:tcW w:w="1423" w:type="dxa"/>
            <w:shd w:val="clear" w:color="auto" w:fill="auto"/>
            <w:vAlign w:val="center"/>
          </w:tcPr>
          <w:p w14:paraId="0F7A4B7A" w14:textId="77777777" w:rsidR="00833D63" w:rsidRPr="000305F1" w:rsidRDefault="00AB0F2A">
            <w:pPr>
              <w:tabs>
                <w:tab w:val="right" w:pos="851"/>
              </w:tabs>
              <w:jc w:val="center"/>
            </w:pPr>
            <w:r w:rsidRPr="000305F1">
              <w:t>16</w:t>
            </w:r>
          </w:p>
        </w:tc>
        <w:tc>
          <w:tcPr>
            <w:tcW w:w="1413" w:type="dxa"/>
            <w:shd w:val="clear" w:color="auto" w:fill="auto"/>
            <w:vAlign w:val="center"/>
          </w:tcPr>
          <w:p w14:paraId="61AE2E82" w14:textId="4EF7F234" w:rsidR="00833D63" w:rsidRPr="000305F1" w:rsidRDefault="008F482F">
            <w:pPr>
              <w:tabs>
                <w:tab w:val="right" w:pos="851"/>
              </w:tabs>
              <w:jc w:val="center"/>
            </w:pPr>
            <w:r>
              <w:t>120</w:t>
            </w:r>
          </w:p>
        </w:tc>
        <w:tc>
          <w:tcPr>
            <w:tcW w:w="1552" w:type="dxa"/>
            <w:shd w:val="clear" w:color="auto" w:fill="auto"/>
          </w:tcPr>
          <w:p w14:paraId="723B0AFD" w14:textId="77777777" w:rsidR="00833D63" w:rsidRPr="000305F1" w:rsidRDefault="00AB0F2A">
            <w:pPr>
              <w:tabs>
                <w:tab w:val="right" w:pos="851"/>
              </w:tabs>
              <w:jc w:val="both"/>
            </w:pPr>
            <w:r w:rsidRPr="000305F1">
              <w:t>Согласно учебному плану: ДТЗ</w:t>
            </w:r>
          </w:p>
        </w:tc>
      </w:tr>
      <w:tr w:rsidR="00833D63" w:rsidRPr="003C39A6" w14:paraId="6C9D8499" w14:textId="77777777">
        <w:tc>
          <w:tcPr>
            <w:tcW w:w="471" w:type="dxa"/>
            <w:shd w:val="clear" w:color="auto" w:fill="auto"/>
          </w:tcPr>
          <w:p w14:paraId="45C46068" w14:textId="77777777" w:rsidR="00833D63" w:rsidRPr="000305F1" w:rsidRDefault="00833D63">
            <w:pPr>
              <w:tabs>
                <w:tab w:val="right" w:pos="851"/>
              </w:tabs>
              <w:ind w:firstLine="709"/>
              <w:jc w:val="both"/>
              <w:rPr>
                <w:highlight w:val="cyan"/>
              </w:rPr>
            </w:pPr>
          </w:p>
        </w:tc>
        <w:tc>
          <w:tcPr>
            <w:tcW w:w="1791" w:type="dxa"/>
            <w:shd w:val="clear" w:color="auto" w:fill="auto"/>
          </w:tcPr>
          <w:p w14:paraId="19B34A9A" w14:textId="77777777" w:rsidR="00833D63" w:rsidRPr="000305F1" w:rsidRDefault="00AB0F2A">
            <w:pPr>
              <w:tabs>
                <w:tab w:val="right" w:pos="851"/>
              </w:tabs>
              <w:jc w:val="both"/>
            </w:pPr>
            <w:r w:rsidRPr="000305F1">
              <w:t>Итого в %</w:t>
            </w:r>
          </w:p>
        </w:tc>
        <w:tc>
          <w:tcPr>
            <w:tcW w:w="1134" w:type="dxa"/>
            <w:shd w:val="clear" w:color="auto" w:fill="auto"/>
          </w:tcPr>
          <w:p w14:paraId="0E41C11A" w14:textId="77777777" w:rsidR="00833D63" w:rsidRPr="000305F1" w:rsidRDefault="00AB0F2A">
            <w:pPr>
              <w:tabs>
                <w:tab w:val="right" w:pos="851"/>
              </w:tabs>
              <w:jc w:val="center"/>
            </w:pPr>
            <w:r w:rsidRPr="000305F1">
              <w:t>100</w:t>
            </w:r>
          </w:p>
        </w:tc>
        <w:tc>
          <w:tcPr>
            <w:tcW w:w="1134" w:type="dxa"/>
            <w:shd w:val="clear" w:color="auto" w:fill="auto"/>
          </w:tcPr>
          <w:p w14:paraId="0B99BD0B" w14:textId="079EA731" w:rsidR="00833D63" w:rsidRPr="000305F1" w:rsidRDefault="008F482F">
            <w:pPr>
              <w:tabs>
                <w:tab w:val="right" w:pos="851"/>
              </w:tabs>
              <w:jc w:val="center"/>
            </w:pPr>
            <w:r>
              <w:t>17</w:t>
            </w:r>
          </w:p>
        </w:tc>
        <w:tc>
          <w:tcPr>
            <w:tcW w:w="1134" w:type="dxa"/>
            <w:shd w:val="clear" w:color="auto" w:fill="auto"/>
          </w:tcPr>
          <w:p w14:paraId="23F6041F" w14:textId="32A79941" w:rsidR="00833D63" w:rsidRPr="000305F1" w:rsidRDefault="008F482F">
            <w:pPr>
              <w:tabs>
                <w:tab w:val="right" w:pos="851"/>
              </w:tabs>
              <w:jc w:val="center"/>
            </w:pPr>
            <w:r>
              <w:t>33</w:t>
            </w:r>
          </w:p>
        </w:tc>
        <w:tc>
          <w:tcPr>
            <w:tcW w:w="1423" w:type="dxa"/>
            <w:shd w:val="clear" w:color="auto" w:fill="auto"/>
          </w:tcPr>
          <w:p w14:paraId="3008EAC9" w14:textId="3BC260F6" w:rsidR="00833D63" w:rsidRPr="000305F1" w:rsidRDefault="008F482F">
            <w:pPr>
              <w:tabs>
                <w:tab w:val="right" w:pos="851"/>
              </w:tabs>
              <w:jc w:val="center"/>
            </w:pPr>
            <w:r>
              <w:t>67</w:t>
            </w:r>
            <w:bookmarkStart w:id="18" w:name="_GoBack"/>
            <w:bookmarkEnd w:id="18"/>
          </w:p>
        </w:tc>
        <w:tc>
          <w:tcPr>
            <w:tcW w:w="1413" w:type="dxa"/>
            <w:shd w:val="clear" w:color="auto" w:fill="auto"/>
          </w:tcPr>
          <w:p w14:paraId="6123EC78" w14:textId="5936701E" w:rsidR="00833D63" w:rsidRPr="000305F1" w:rsidRDefault="008F482F">
            <w:pPr>
              <w:tabs>
                <w:tab w:val="right" w:pos="851"/>
              </w:tabs>
              <w:jc w:val="center"/>
            </w:pPr>
            <w:r>
              <w:t>83</w:t>
            </w:r>
          </w:p>
        </w:tc>
        <w:tc>
          <w:tcPr>
            <w:tcW w:w="1552" w:type="dxa"/>
            <w:shd w:val="clear" w:color="auto" w:fill="auto"/>
          </w:tcPr>
          <w:p w14:paraId="3A33B46D" w14:textId="77777777" w:rsidR="00833D63" w:rsidRPr="000305F1" w:rsidRDefault="00833D63">
            <w:pPr>
              <w:tabs>
                <w:tab w:val="right" w:pos="851"/>
              </w:tabs>
              <w:ind w:firstLine="709"/>
              <w:jc w:val="both"/>
            </w:pPr>
          </w:p>
        </w:tc>
      </w:tr>
    </w:tbl>
    <w:p w14:paraId="71F4DAF7" w14:textId="77777777" w:rsidR="00833D63" w:rsidRDefault="00833D63">
      <w:pPr>
        <w:keepNext/>
        <w:ind w:firstLine="709"/>
        <w:jc w:val="both"/>
        <w:rPr>
          <w:sz w:val="28"/>
          <w:szCs w:val="28"/>
        </w:rPr>
      </w:pPr>
    </w:p>
    <w:p w14:paraId="59811975" w14:textId="77777777" w:rsidR="00833D63" w:rsidRDefault="00833D63">
      <w:pPr>
        <w:pStyle w:val="a3"/>
        <w:jc w:val="both"/>
      </w:pPr>
    </w:p>
    <w:p w14:paraId="48BA94B7" w14:textId="77777777" w:rsidR="00833D63" w:rsidRDefault="00AB0F2A">
      <w:pPr>
        <w:pStyle w:val="3"/>
        <w:ind w:firstLine="709"/>
        <w:jc w:val="both"/>
      </w:pPr>
      <w:bookmarkStart w:id="19" w:name="_heading=h.c0qid83jmxd7" w:colFirst="0" w:colLast="0"/>
      <w:bookmarkEnd w:id="19"/>
      <w:r>
        <w:lastRenderedPageBreak/>
        <w:t xml:space="preserve">5.3. Содержание семинаров, практических занятий </w:t>
      </w:r>
    </w:p>
    <w:p w14:paraId="38E809F2" w14:textId="77777777" w:rsidR="00833D63" w:rsidRDefault="00AB0F2A">
      <w:pPr>
        <w:keepNext/>
        <w:ind w:firstLine="709"/>
        <w:jc w:val="right"/>
        <w:rPr>
          <w:sz w:val="28"/>
          <w:szCs w:val="28"/>
        </w:rPr>
      </w:pPr>
      <w:r>
        <w:rPr>
          <w:sz w:val="28"/>
          <w:szCs w:val="28"/>
        </w:rPr>
        <w:t>Таблица 3</w:t>
      </w:r>
    </w:p>
    <w:tbl>
      <w:tblPr>
        <w:tblStyle w:val="affc"/>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6378"/>
        <w:gridCol w:w="2262"/>
      </w:tblGrid>
      <w:tr w:rsidR="00833D63" w:rsidRPr="003C39A6" w14:paraId="5F814C41" w14:textId="77777777">
        <w:trPr>
          <w:tblHeader/>
        </w:trPr>
        <w:tc>
          <w:tcPr>
            <w:tcW w:w="1555" w:type="dxa"/>
          </w:tcPr>
          <w:p w14:paraId="38D25E1C" w14:textId="77777777" w:rsidR="00833D63" w:rsidRPr="00F92DBA" w:rsidRDefault="00AB0F2A">
            <w:pPr>
              <w:jc w:val="center"/>
              <w:rPr>
                <w:b/>
              </w:rPr>
            </w:pPr>
            <w:r w:rsidRPr="00F92DBA">
              <w:rPr>
                <w:b/>
              </w:rPr>
              <w:t>Наименование тем (разделов) дисциплины</w:t>
            </w:r>
          </w:p>
        </w:tc>
        <w:tc>
          <w:tcPr>
            <w:tcW w:w="6378" w:type="dxa"/>
          </w:tcPr>
          <w:p w14:paraId="79711FCD" w14:textId="77777777" w:rsidR="00833D63" w:rsidRPr="00F92DBA" w:rsidRDefault="00AB0F2A">
            <w:pPr>
              <w:jc w:val="center"/>
              <w:rPr>
                <w:b/>
              </w:rPr>
            </w:pPr>
            <w:r w:rsidRPr="00F92DBA">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03DDEE31" w14:textId="77777777" w:rsidR="00833D63" w:rsidRPr="00F92DBA" w:rsidRDefault="00833D63">
            <w:pPr>
              <w:jc w:val="center"/>
              <w:rPr>
                <w:b/>
              </w:rPr>
            </w:pPr>
          </w:p>
        </w:tc>
        <w:tc>
          <w:tcPr>
            <w:tcW w:w="2262" w:type="dxa"/>
          </w:tcPr>
          <w:p w14:paraId="740784DF" w14:textId="77777777" w:rsidR="00833D63" w:rsidRPr="00F92DBA" w:rsidRDefault="00AB0F2A">
            <w:pPr>
              <w:jc w:val="center"/>
              <w:rPr>
                <w:b/>
              </w:rPr>
            </w:pPr>
            <w:r w:rsidRPr="00F92DBA">
              <w:rPr>
                <w:b/>
              </w:rPr>
              <w:t>Формы проведения занятий</w:t>
            </w:r>
          </w:p>
        </w:tc>
      </w:tr>
      <w:tr w:rsidR="00833D63" w:rsidRPr="003C39A6" w14:paraId="7211257D" w14:textId="77777777">
        <w:tc>
          <w:tcPr>
            <w:tcW w:w="1555" w:type="dxa"/>
            <w:shd w:val="clear" w:color="auto" w:fill="auto"/>
          </w:tcPr>
          <w:p w14:paraId="7E575385" w14:textId="77777777" w:rsidR="00833D63" w:rsidRPr="00F92DBA" w:rsidRDefault="00AB0F2A" w:rsidP="00F92DBA">
            <w:pPr>
              <w:pBdr>
                <w:top w:val="nil"/>
                <w:left w:val="nil"/>
                <w:bottom w:val="nil"/>
                <w:right w:val="nil"/>
                <w:between w:val="nil"/>
              </w:pBdr>
              <w:jc w:val="both"/>
            </w:pPr>
            <w:r w:rsidRPr="00F92DBA">
              <w:t>Тема 1. Международные профессиональные документы ИНТОСАИ</w:t>
            </w:r>
          </w:p>
        </w:tc>
        <w:tc>
          <w:tcPr>
            <w:tcW w:w="6378" w:type="dxa"/>
          </w:tcPr>
          <w:p w14:paraId="772C0375" w14:textId="77777777" w:rsidR="00833D63" w:rsidRPr="00F92DBA" w:rsidRDefault="00AB0F2A" w:rsidP="00F92DBA">
            <w:pPr>
              <w:pBdr>
                <w:top w:val="nil"/>
                <w:left w:val="nil"/>
                <w:bottom w:val="nil"/>
                <w:right w:val="nil"/>
                <w:between w:val="nil"/>
              </w:pBdr>
              <w:jc w:val="both"/>
            </w:pPr>
            <w:r w:rsidRPr="00F92DBA">
              <w:t xml:space="preserve">1. Стандарт ISSAI 4000 «Стандарт аудита соответствия». </w:t>
            </w:r>
          </w:p>
          <w:p w14:paraId="6E8DA04E" w14:textId="77777777" w:rsidR="00833D63" w:rsidRPr="00F92DBA" w:rsidRDefault="00AB0F2A" w:rsidP="00F92DBA">
            <w:pPr>
              <w:pBdr>
                <w:top w:val="nil"/>
                <w:left w:val="nil"/>
                <w:bottom w:val="nil"/>
                <w:right w:val="nil"/>
                <w:between w:val="nil"/>
              </w:pBdr>
              <w:jc w:val="both"/>
            </w:pPr>
            <w:r w:rsidRPr="00F92DBA">
              <w:t xml:space="preserve">2. Предмет аудита соответствия в международной практике. </w:t>
            </w:r>
          </w:p>
          <w:p w14:paraId="4A4BB377" w14:textId="77777777" w:rsidR="00833D63" w:rsidRPr="00F92DBA" w:rsidRDefault="00AB0F2A" w:rsidP="00F92DBA">
            <w:pPr>
              <w:pBdr>
                <w:top w:val="nil"/>
                <w:left w:val="nil"/>
                <w:bottom w:val="nil"/>
                <w:right w:val="nil"/>
                <w:between w:val="nil"/>
              </w:pBdr>
              <w:jc w:val="both"/>
              <w:rPr>
                <w:color w:val="000000"/>
              </w:rPr>
            </w:pPr>
            <w:r w:rsidRPr="00F92DBA">
              <w:t>3. Сходства и различия предмета аудита соответствия и предметов иных видов аудита в международных профессиональных документах ИНТОСАИ для высших органов аудита.</w:t>
            </w:r>
          </w:p>
          <w:p w14:paraId="4F9E1566" w14:textId="3781924F" w:rsidR="00833D63" w:rsidRPr="00F92DBA" w:rsidRDefault="00AB0F2A" w:rsidP="00F92DBA">
            <w:pPr>
              <w:ind w:hanging="44"/>
              <w:jc w:val="both"/>
            </w:pPr>
            <w:r w:rsidRPr="00F92DBA">
              <w:rPr>
                <w:i/>
                <w:iCs/>
              </w:rPr>
              <w:t>Рекомендуемые источники</w:t>
            </w:r>
            <w:r w:rsidRPr="00F92DBA">
              <w:t xml:space="preserve">: </w:t>
            </w:r>
            <w:r w:rsidR="0064656F" w:rsidRPr="00F92DBA">
              <w:t>р</w:t>
            </w:r>
            <w:r w:rsidRPr="00F92DBA">
              <w:t>аздел 8</w:t>
            </w:r>
            <w:r w:rsidR="0064656F" w:rsidRPr="00F92DBA">
              <w:t xml:space="preserve">: </w:t>
            </w:r>
            <w:r w:rsidRPr="00F92DBA">
              <w:t>а) 9, 10</w:t>
            </w:r>
            <w:r w:rsidR="0064656F" w:rsidRPr="00F92DBA">
              <w:t xml:space="preserve">; </w:t>
            </w:r>
            <w:r w:rsidRPr="00F92DBA">
              <w:t>б) 1-3</w:t>
            </w:r>
            <w:r w:rsidR="0064656F" w:rsidRPr="00F92DBA">
              <w:t xml:space="preserve">; </w:t>
            </w:r>
            <w:r w:rsidRPr="00F92DBA">
              <w:t>в) 1-3</w:t>
            </w:r>
            <w:r w:rsidR="0064656F" w:rsidRPr="00F92DBA">
              <w:t>;</w:t>
            </w:r>
            <w:r w:rsidR="00901E60" w:rsidRPr="00F92DBA">
              <w:t xml:space="preserve"> </w:t>
            </w:r>
            <w:r w:rsidR="0064656F" w:rsidRPr="00F92DBA">
              <w:t>р</w:t>
            </w:r>
            <w:r w:rsidRPr="00F92DBA">
              <w:t>аздел 9</w:t>
            </w:r>
            <w:r w:rsidR="0064656F" w:rsidRPr="00F92DBA">
              <w:t xml:space="preserve">: </w:t>
            </w:r>
            <w:r w:rsidRPr="00F92DBA">
              <w:t>1, 2, 3, 9</w:t>
            </w:r>
            <w:r w:rsidR="0064656F" w:rsidRPr="00F92DBA">
              <w:t>.</w:t>
            </w:r>
          </w:p>
        </w:tc>
        <w:tc>
          <w:tcPr>
            <w:tcW w:w="2262" w:type="dxa"/>
          </w:tcPr>
          <w:p w14:paraId="7EA7B787" w14:textId="77777777" w:rsidR="00833D63" w:rsidRPr="00F92DBA" w:rsidRDefault="00AB0F2A" w:rsidP="00901E60">
            <w:pPr>
              <w:jc w:val="both"/>
            </w:pPr>
            <w:r w:rsidRPr="00F92DBA">
              <w:t>1.Обсуждение вопросов темы</w:t>
            </w:r>
          </w:p>
          <w:p w14:paraId="0338AF35" w14:textId="77777777" w:rsidR="00833D63" w:rsidRPr="00F92DBA" w:rsidRDefault="00AB0F2A" w:rsidP="00901E60">
            <w:pPr>
              <w:jc w:val="both"/>
            </w:pPr>
            <w:r w:rsidRPr="00F92DBA">
              <w:t>2.Решение ситуационных задач</w:t>
            </w:r>
          </w:p>
          <w:p w14:paraId="30A62CCB" w14:textId="77777777" w:rsidR="00833D63" w:rsidRPr="00F92DBA" w:rsidRDefault="00AB0F2A" w:rsidP="00901E60">
            <w:pPr>
              <w:jc w:val="both"/>
            </w:pPr>
            <w:r w:rsidRPr="00F92DBA">
              <w:t>3.Обсуждение результатов самостоятельной работы.</w:t>
            </w:r>
          </w:p>
        </w:tc>
      </w:tr>
      <w:tr w:rsidR="00F92DBA" w:rsidRPr="003C39A6" w14:paraId="52693260" w14:textId="77777777">
        <w:tc>
          <w:tcPr>
            <w:tcW w:w="1555" w:type="dxa"/>
            <w:shd w:val="clear" w:color="auto" w:fill="auto"/>
          </w:tcPr>
          <w:p w14:paraId="41170504" w14:textId="2193B544" w:rsidR="00F92DBA" w:rsidRPr="00F92DBA" w:rsidRDefault="00F92DBA" w:rsidP="006D2243">
            <w:pPr>
              <w:pBdr>
                <w:top w:val="nil"/>
                <w:left w:val="nil"/>
                <w:bottom w:val="nil"/>
                <w:right w:val="nil"/>
                <w:between w:val="nil"/>
              </w:pBdr>
              <w:jc w:val="both"/>
            </w:pPr>
            <w:r w:rsidRPr="00F92DBA">
              <w:t xml:space="preserve">Тема 2. Международная практика применения аудита соответствия </w:t>
            </w:r>
          </w:p>
        </w:tc>
        <w:tc>
          <w:tcPr>
            <w:tcW w:w="6378" w:type="dxa"/>
          </w:tcPr>
          <w:p w14:paraId="4702A35C" w14:textId="755C36EC" w:rsidR="00221AE3" w:rsidRDefault="00221AE3" w:rsidP="00F92DBA">
            <w:pPr>
              <w:pBdr>
                <w:top w:val="nil"/>
                <w:left w:val="nil"/>
                <w:bottom w:val="nil"/>
                <w:right w:val="nil"/>
                <w:between w:val="nil"/>
              </w:pBdr>
              <w:jc w:val="both"/>
            </w:pPr>
            <w:r>
              <w:t xml:space="preserve">1. </w:t>
            </w:r>
            <w:r w:rsidR="00F4004A" w:rsidRPr="00F4004A">
              <w:t>Особенности регулирования применения аудита соответствия в иностранных государствах с учетом положений международных профессиональных документов ИНТОСАИ.</w:t>
            </w:r>
            <w:r w:rsidRPr="00221AE3">
              <w:t xml:space="preserve"> </w:t>
            </w:r>
          </w:p>
          <w:p w14:paraId="60740F76" w14:textId="5446A348" w:rsidR="00F92DBA" w:rsidRDefault="005B16D1" w:rsidP="00F92DBA">
            <w:pPr>
              <w:pBdr>
                <w:top w:val="nil"/>
                <w:left w:val="nil"/>
                <w:bottom w:val="nil"/>
                <w:right w:val="nil"/>
                <w:between w:val="nil"/>
              </w:pBdr>
              <w:jc w:val="both"/>
            </w:pPr>
            <w:r>
              <w:t>2</w:t>
            </w:r>
            <w:r w:rsidR="00221AE3">
              <w:t xml:space="preserve">. </w:t>
            </w:r>
            <w:r w:rsidR="006D2243" w:rsidRPr="006D2243">
              <w:t>Специфика применения методологии</w:t>
            </w:r>
            <w:r w:rsidR="006D2243">
              <w:t xml:space="preserve"> </w:t>
            </w:r>
            <w:r w:rsidR="00221AE3" w:rsidRPr="00221AE3">
              <w:t>аудита соответствия в международной практике.</w:t>
            </w:r>
          </w:p>
          <w:p w14:paraId="2B28341C" w14:textId="7B4C4160" w:rsidR="005B16D1" w:rsidRPr="00F92DBA" w:rsidRDefault="005B16D1" w:rsidP="00F92DBA">
            <w:pPr>
              <w:pBdr>
                <w:top w:val="nil"/>
                <w:left w:val="nil"/>
                <w:bottom w:val="nil"/>
                <w:right w:val="nil"/>
                <w:between w:val="nil"/>
              </w:pBdr>
              <w:jc w:val="both"/>
            </w:pPr>
            <w:r w:rsidRPr="00F92DBA">
              <w:rPr>
                <w:i/>
                <w:iCs/>
              </w:rPr>
              <w:t>Рекомендуемые источники</w:t>
            </w:r>
            <w:r w:rsidRPr="00F92DBA">
              <w:t>: раздел 8: а) 9, 10; б) 1-3; в) 1-3; раздел 9: 1, 2, 3, 9.</w:t>
            </w:r>
          </w:p>
        </w:tc>
        <w:tc>
          <w:tcPr>
            <w:tcW w:w="2262" w:type="dxa"/>
          </w:tcPr>
          <w:p w14:paraId="73DD67E5" w14:textId="77777777" w:rsidR="005B16D1" w:rsidRPr="00F92DBA" w:rsidRDefault="005B16D1" w:rsidP="005B16D1">
            <w:pPr>
              <w:jc w:val="both"/>
            </w:pPr>
            <w:r w:rsidRPr="00F92DBA">
              <w:t>1.Обсуждение вопросов темы</w:t>
            </w:r>
          </w:p>
          <w:p w14:paraId="0FE7B175" w14:textId="77777777" w:rsidR="005B16D1" w:rsidRPr="00F92DBA" w:rsidRDefault="005B16D1" w:rsidP="005B16D1">
            <w:pPr>
              <w:jc w:val="both"/>
            </w:pPr>
            <w:r w:rsidRPr="00F92DBA">
              <w:t>2.Решение ситуационных задач</w:t>
            </w:r>
          </w:p>
          <w:p w14:paraId="4063DEDA" w14:textId="468F9352" w:rsidR="00F92DBA" w:rsidRPr="00F92DBA" w:rsidRDefault="005B16D1" w:rsidP="005B16D1">
            <w:pPr>
              <w:jc w:val="both"/>
            </w:pPr>
            <w:r w:rsidRPr="00F92DBA">
              <w:t>3.Обсуждение результатов самостоятельной работы.</w:t>
            </w:r>
          </w:p>
        </w:tc>
      </w:tr>
      <w:tr w:rsidR="00833D63" w:rsidRPr="003C39A6" w14:paraId="0089E5F7" w14:textId="77777777">
        <w:tc>
          <w:tcPr>
            <w:tcW w:w="1555" w:type="dxa"/>
            <w:shd w:val="clear" w:color="auto" w:fill="auto"/>
          </w:tcPr>
          <w:p w14:paraId="16D810AB" w14:textId="35BE9720" w:rsidR="00833D63" w:rsidRPr="00F92DBA" w:rsidRDefault="00AB0F2A">
            <w:pPr>
              <w:pBdr>
                <w:top w:val="nil"/>
                <w:left w:val="nil"/>
                <w:bottom w:val="nil"/>
                <w:right w:val="nil"/>
                <w:between w:val="nil"/>
              </w:pBdr>
            </w:pPr>
            <w:r w:rsidRPr="00F92DBA">
              <w:t xml:space="preserve">Тема </w:t>
            </w:r>
            <w:r w:rsidR="006D2243">
              <w:t>3</w:t>
            </w:r>
            <w:r w:rsidRPr="00F92DBA">
              <w:t>. Аудит соответствия в полномочиях Счетной палаты Российской Федерации</w:t>
            </w:r>
          </w:p>
        </w:tc>
        <w:tc>
          <w:tcPr>
            <w:tcW w:w="6378" w:type="dxa"/>
          </w:tcPr>
          <w:p w14:paraId="7A042518" w14:textId="77777777" w:rsidR="00833D63" w:rsidRPr="00F92DBA" w:rsidRDefault="00AB0F2A">
            <w:pPr>
              <w:pBdr>
                <w:top w:val="nil"/>
                <w:left w:val="nil"/>
                <w:bottom w:val="nil"/>
                <w:right w:val="nil"/>
                <w:between w:val="nil"/>
              </w:pBdr>
              <w:jc w:val="both"/>
            </w:pPr>
            <w:r w:rsidRPr="00F92DBA">
              <w:t>1. Положения законодательства Российской Федерации в отношении проведения аудита соответствия. Цель аудита соответствия в российском законодательстве.</w:t>
            </w:r>
          </w:p>
          <w:p w14:paraId="5B03BAF7" w14:textId="70CCF6CC" w:rsidR="00833D63" w:rsidRPr="00F92DBA" w:rsidRDefault="00AB0F2A">
            <w:pPr>
              <w:keepNext/>
              <w:jc w:val="both"/>
            </w:pPr>
            <w:r w:rsidRPr="00F92DBA">
              <w:t>2. Положения стандарта внешнего государственного аудита (контроля) СГА 108 «Аудит соответствия».</w:t>
            </w:r>
          </w:p>
          <w:p w14:paraId="65E4E1BC" w14:textId="1154D872" w:rsidR="00833D63" w:rsidRPr="00F92DBA" w:rsidRDefault="00AB0F2A" w:rsidP="00F92DBA">
            <w:pPr>
              <w:jc w:val="both"/>
            </w:pPr>
            <w:r w:rsidRPr="00F92DBA">
              <w:rPr>
                <w:i/>
                <w:iCs/>
              </w:rPr>
              <w:t>Рекомендуемые источники</w:t>
            </w:r>
            <w:r w:rsidRPr="00F92DBA">
              <w:t>:</w:t>
            </w:r>
            <w:r w:rsidR="00901E60" w:rsidRPr="00F92DBA">
              <w:t xml:space="preserve"> р</w:t>
            </w:r>
            <w:r w:rsidRPr="00F92DBA">
              <w:t>аздел 8</w:t>
            </w:r>
            <w:r w:rsidR="00901E60" w:rsidRPr="00F92DBA">
              <w:t xml:space="preserve">: </w:t>
            </w:r>
            <w:r w:rsidRPr="00F92DBA">
              <w:t xml:space="preserve">а) 1, 5, 8 </w:t>
            </w:r>
            <w:r w:rsidR="00901E60" w:rsidRPr="00F92DBA">
              <w:t>–</w:t>
            </w:r>
            <w:r w:rsidRPr="00F92DBA">
              <w:t xml:space="preserve"> 10</w:t>
            </w:r>
            <w:r w:rsidR="00901E60" w:rsidRPr="00F92DBA">
              <w:t xml:space="preserve">; </w:t>
            </w:r>
            <w:r w:rsidRPr="00F92DBA">
              <w:t>б) 1-3</w:t>
            </w:r>
            <w:r w:rsidR="00901E60" w:rsidRPr="00F92DBA">
              <w:t xml:space="preserve">; </w:t>
            </w:r>
            <w:r w:rsidRPr="00F92DBA">
              <w:t>в) 1-3</w:t>
            </w:r>
            <w:r w:rsidR="00901E60" w:rsidRPr="00F92DBA">
              <w:t>; р</w:t>
            </w:r>
            <w:r w:rsidRPr="00F92DBA">
              <w:t>аздел 9</w:t>
            </w:r>
            <w:r w:rsidR="00901E60" w:rsidRPr="00F92DBA">
              <w:t xml:space="preserve">: </w:t>
            </w:r>
            <w:r w:rsidRPr="00F92DBA">
              <w:t>2, 3, 6</w:t>
            </w:r>
            <w:r w:rsidR="00901E60" w:rsidRPr="00F92DBA">
              <w:t>.</w:t>
            </w:r>
          </w:p>
          <w:p w14:paraId="18B4DF50" w14:textId="77777777" w:rsidR="00833D63" w:rsidRPr="00F92DBA" w:rsidRDefault="00833D63">
            <w:pPr>
              <w:jc w:val="both"/>
            </w:pPr>
          </w:p>
        </w:tc>
        <w:tc>
          <w:tcPr>
            <w:tcW w:w="2262" w:type="dxa"/>
          </w:tcPr>
          <w:p w14:paraId="6DE7B6C2" w14:textId="77777777" w:rsidR="00833D63" w:rsidRPr="00F92DBA" w:rsidRDefault="00AB0F2A">
            <w:pPr>
              <w:jc w:val="both"/>
            </w:pPr>
            <w:r w:rsidRPr="00F92DBA">
              <w:t>1.Обсуждение вопросов темы</w:t>
            </w:r>
          </w:p>
          <w:p w14:paraId="6D5B213E" w14:textId="77777777" w:rsidR="00833D63" w:rsidRPr="00F92DBA" w:rsidRDefault="00AB0F2A">
            <w:pPr>
              <w:jc w:val="both"/>
            </w:pPr>
            <w:r w:rsidRPr="00F92DBA">
              <w:t>2.Решение ситуационных задач</w:t>
            </w:r>
          </w:p>
          <w:p w14:paraId="5C172F99" w14:textId="77777777" w:rsidR="00833D63" w:rsidRPr="00F92DBA" w:rsidRDefault="00AB0F2A">
            <w:r w:rsidRPr="00F92DBA">
              <w:t>3.Обсуждение результатов самостоятельной работы.</w:t>
            </w:r>
          </w:p>
        </w:tc>
      </w:tr>
      <w:tr w:rsidR="00833D63" w:rsidRPr="003C39A6" w14:paraId="7F0C9456" w14:textId="77777777">
        <w:tc>
          <w:tcPr>
            <w:tcW w:w="1555" w:type="dxa"/>
            <w:shd w:val="clear" w:color="auto" w:fill="auto"/>
          </w:tcPr>
          <w:p w14:paraId="4547DEFD" w14:textId="6BB87632" w:rsidR="00833D63" w:rsidRPr="00F92DBA" w:rsidRDefault="00AB0F2A">
            <w:pPr>
              <w:pBdr>
                <w:top w:val="nil"/>
                <w:left w:val="nil"/>
                <w:bottom w:val="nil"/>
                <w:right w:val="nil"/>
                <w:between w:val="nil"/>
              </w:pBdr>
            </w:pPr>
            <w:r w:rsidRPr="00F92DBA">
              <w:t xml:space="preserve">Тема </w:t>
            </w:r>
            <w:r w:rsidR="006D2243">
              <w:t>4</w:t>
            </w:r>
            <w:r w:rsidRPr="00F92DBA">
              <w:t>. Контрольные и экспертно-аналитические мероприятия с применением аудита соответствия</w:t>
            </w:r>
          </w:p>
          <w:p w14:paraId="71427AD5" w14:textId="77777777" w:rsidR="00833D63" w:rsidRPr="00F92DBA" w:rsidRDefault="00833D63">
            <w:pPr>
              <w:pBdr>
                <w:top w:val="nil"/>
                <w:left w:val="nil"/>
                <w:bottom w:val="nil"/>
                <w:right w:val="nil"/>
                <w:between w:val="nil"/>
              </w:pBdr>
            </w:pPr>
          </w:p>
        </w:tc>
        <w:tc>
          <w:tcPr>
            <w:tcW w:w="6378" w:type="dxa"/>
          </w:tcPr>
          <w:p w14:paraId="1E6F2A67" w14:textId="77777777" w:rsidR="00833D63" w:rsidRPr="00F92DBA" w:rsidRDefault="00AB0F2A">
            <w:pPr>
              <w:pBdr>
                <w:top w:val="nil"/>
                <w:left w:val="nil"/>
                <w:bottom w:val="nil"/>
                <w:right w:val="nil"/>
                <w:between w:val="nil"/>
              </w:pBdr>
              <w:jc w:val="both"/>
            </w:pPr>
            <w:r w:rsidRPr="00F92DBA">
              <w:t>1. Цели аудита соответствия. Вопросы к целям аудита соответствия. Критерии аудита соответствия. Гипотезы аудита соответствия.</w:t>
            </w:r>
          </w:p>
          <w:p w14:paraId="29BA6FFC" w14:textId="77777777" w:rsidR="00833D63" w:rsidRPr="00F92DBA" w:rsidRDefault="00AB0F2A">
            <w:pPr>
              <w:pBdr>
                <w:top w:val="nil"/>
                <w:left w:val="nil"/>
                <w:bottom w:val="nil"/>
                <w:right w:val="nil"/>
                <w:between w:val="nil"/>
              </w:pBdr>
              <w:jc w:val="both"/>
            </w:pPr>
            <w:r w:rsidRPr="00F92DBA">
              <w:t>2. Оценка существенности и рисков в аудите соответствия.</w:t>
            </w:r>
          </w:p>
          <w:p w14:paraId="7066E3B8" w14:textId="1E9B589F" w:rsidR="00833D63" w:rsidRPr="00F92DBA" w:rsidRDefault="005B16D1">
            <w:pPr>
              <w:pBdr>
                <w:top w:val="nil"/>
                <w:left w:val="nil"/>
                <w:bottom w:val="nil"/>
                <w:right w:val="nil"/>
                <w:between w:val="nil"/>
              </w:pBdr>
              <w:jc w:val="both"/>
            </w:pPr>
            <w:r>
              <w:t>3</w:t>
            </w:r>
            <w:r w:rsidR="00AB0F2A" w:rsidRPr="00F92DBA">
              <w:t>. Выводы, требования, предложения (рекомендации) в аудите соответствия.</w:t>
            </w:r>
          </w:p>
          <w:p w14:paraId="6EC78701" w14:textId="2B79BED4" w:rsidR="00833D63" w:rsidRPr="00F92DBA" w:rsidRDefault="00AB0F2A" w:rsidP="00F92DBA">
            <w:pPr>
              <w:jc w:val="both"/>
            </w:pPr>
            <w:r w:rsidRPr="00F92DBA">
              <w:rPr>
                <w:i/>
                <w:iCs/>
              </w:rPr>
              <w:t>Рекомендуемые источники</w:t>
            </w:r>
            <w:r w:rsidRPr="00F92DBA">
              <w:t>:</w:t>
            </w:r>
            <w:r w:rsidR="00901E60" w:rsidRPr="00F92DBA">
              <w:t xml:space="preserve"> р</w:t>
            </w:r>
            <w:r w:rsidRPr="00F92DBA">
              <w:t>аздел 8</w:t>
            </w:r>
            <w:r w:rsidR="00901E60" w:rsidRPr="00F92DBA">
              <w:t xml:space="preserve">: </w:t>
            </w:r>
            <w:r w:rsidRPr="00F92DBA">
              <w:t>а) 3-7</w:t>
            </w:r>
            <w:r w:rsidR="00901E60" w:rsidRPr="00F92DBA">
              <w:t xml:space="preserve">; </w:t>
            </w:r>
            <w:r w:rsidRPr="00F92DBA">
              <w:t>б) 1-3</w:t>
            </w:r>
            <w:r w:rsidR="00901E60" w:rsidRPr="00F92DBA">
              <w:t xml:space="preserve">; </w:t>
            </w:r>
            <w:r w:rsidRPr="00F92DBA">
              <w:t>в) 1-3</w:t>
            </w:r>
            <w:r w:rsidR="00901E60" w:rsidRPr="00F92DBA">
              <w:t>; р</w:t>
            </w:r>
            <w:r w:rsidRPr="00F92DBA">
              <w:t>аздел 9</w:t>
            </w:r>
            <w:r w:rsidR="00901E60" w:rsidRPr="00F92DBA">
              <w:t xml:space="preserve">: </w:t>
            </w:r>
            <w:r w:rsidRPr="00F92DBA">
              <w:t>3, 6-8</w:t>
            </w:r>
            <w:r w:rsidR="00901E60" w:rsidRPr="00F92DBA">
              <w:t>.</w:t>
            </w:r>
          </w:p>
        </w:tc>
        <w:tc>
          <w:tcPr>
            <w:tcW w:w="2262" w:type="dxa"/>
          </w:tcPr>
          <w:p w14:paraId="77932D97" w14:textId="77777777" w:rsidR="00833D63" w:rsidRPr="00F92DBA" w:rsidRDefault="00AB0F2A">
            <w:pPr>
              <w:jc w:val="both"/>
            </w:pPr>
            <w:r w:rsidRPr="00F92DBA">
              <w:t>1.Обсуждение вопросов темы</w:t>
            </w:r>
          </w:p>
          <w:p w14:paraId="6449005A" w14:textId="77777777" w:rsidR="00833D63" w:rsidRPr="00F92DBA" w:rsidRDefault="00AB0F2A">
            <w:pPr>
              <w:jc w:val="both"/>
            </w:pPr>
            <w:r w:rsidRPr="00F92DBA">
              <w:t>2.Решение ситуационных задач</w:t>
            </w:r>
          </w:p>
          <w:p w14:paraId="5F9F5855" w14:textId="77777777" w:rsidR="00833D63" w:rsidRPr="00F92DBA" w:rsidRDefault="00AB0F2A">
            <w:pPr>
              <w:jc w:val="both"/>
            </w:pPr>
            <w:r w:rsidRPr="00F92DBA">
              <w:t>3.Обсуждение результатов самостоятельной работы.</w:t>
            </w:r>
          </w:p>
        </w:tc>
      </w:tr>
    </w:tbl>
    <w:p w14:paraId="20A390D2" w14:textId="77777777" w:rsidR="00833D63" w:rsidRDefault="00833D63">
      <w:pPr>
        <w:keepNext/>
        <w:ind w:firstLine="709"/>
        <w:jc w:val="right"/>
        <w:rPr>
          <w:sz w:val="28"/>
          <w:szCs w:val="28"/>
        </w:rPr>
      </w:pPr>
    </w:p>
    <w:p w14:paraId="3DF77938" w14:textId="77777777" w:rsidR="00833D63" w:rsidRDefault="00AB0F2A">
      <w:pPr>
        <w:pStyle w:val="3"/>
        <w:spacing w:line="360" w:lineRule="auto"/>
        <w:ind w:firstLine="709"/>
        <w:jc w:val="both"/>
      </w:pPr>
      <w:bookmarkStart w:id="20" w:name="_heading=h.tyjcwt" w:colFirst="0" w:colLast="0"/>
      <w:bookmarkEnd w:id="20"/>
      <w:r>
        <w:t>6. Перечень учебно-методического обеспечения для самостоятельной работы обучающихся по дисциплине</w:t>
      </w:r>
    </w:p>
    <w:p w14:paraId="59F22445" w14:textId="77777777" w:rsidR="00833D63" w:rsidRDefault="00AB0F2A">
      <w:pPr>
        <w:pStyle w:val="3"/>
        <w:spacing w:line="360" w:lineRule="auto"/>
        <w:ind w:firstLine="709"/>
        <w:jc w:val="both"/>
      </w:pPr>
      <w:bookmarkStart w:id="21" w:name="_heading=h.pveasc94swq6" w:colFirst="0" w:colLast="0"/>
      <w:bookmarkEnd w:id="21"/>
      <w:r>
        <w:t>6.1. Перечень вопросов, отводимых на самостоятельное освоение дисциплины, формы внеаудиторной самостоятельной работы</w:t>
      </w:r>
    </w:p>
    <w:p w14:paraId="39665D7C" w14:textId="77777777" w:rsidR="00833D63" w:rsidRDefault="00AB0F2A">
      <w:pPr>
        <w:spacing w:line="360" w:lineRule="auto"/>
        <w:ind w:firstLine="709"/>
        <w:jc w:val="both"/>
        <w:rPr>
          <w:sz w:val="28"/>
          <w:szCs w:val="28"/>
        </w:rPr>
      </w:pPr>
      <w:r>
        <w:rPr>
          <w:sz w:val="28"/>
          <w:szCs w:val="28"/>
        </w:rPr>
        <w:t xml:space="preserve">                                                                                                              Таблица 4</w:t>
      </w:r>
    </w:p>
    <w:tbl>
      <w:tblPr>
        <w:tblStyle w:val="affd"/>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1"/>
        <w:gridCol w:w="4078"/>
        <w:gridCol w:w="3536"/>
      </w:tblGrid>
      <w:tr w:rsidR="00833D63" w:rsidRPr="003C39A6" w14:paraId="719FD922" w14:textId="77777777">
        <w:trPr>
          <w:tblHeader/>
        </w:trPr>
        <w:tc>
          <w:tcPr>
            <w:tcW w:w="2581" w:type="dxa"/>
            <w:shd w:val="clear" w:color="auto" w:fill="auto"/>
          </w:tcPr>
          <w:p w14:paraId="271D1F89" w14:textId="77777777" w:rsidR="00833D63" w:rsidRPr="00F92DBA" w:rsidRDefault="00AB0F2A">
            <w:pPr>
              <w:jc w:val="center"/>
            </w:pPr>
            <w:r w:rsidRPr="00F92DBA">
              <w:rPr>
                <w:b/>
              </w:rPr>
              <w:lastRenderedPageBreak/>
              <w:t>Наименование тем (разделов) дисциплины</w:t>
            </w:r>
          </w:p>
        </w:tc>
        <w:tc>
          <w:tcPr>
            <w:tcW w:w="4078" w:type="dxa"/>
            <w:shd w:val="clear" w:color="auto" w:fill="auto"/>
          </w:tcPr>
          <w:p w14:paraId="234F9B2B" w14:textId="77777777" w:rsidR="00833D63" w:rsidRPr="00F92DBA" w:rsidRDefault="00AB0F2A">
            <w:pPr>
              <w:jc w:val="center"/>
              <w:rPr>
                <w:b/>
              </w:rPr>
            </w:pPr>
            <w:r w:rsidRPr="00F92DBA">
              <w:rPr>
                <w:b/>
              </w:rPr>
              <w:t>Перечень вопросов, отводимых на самостоятельное освоение</w:t>
            </w:r>
          </w:p>
        </w:tc>
        <w:tc>
          <w:tcPr>
            <w:tcW w:w="3536" w:type="dxa"/>
          </w:tcPr>
          <w:p w14:paraId="400096A4" w14:textId="77777777" w:rsidR="00833D63" w:rsidRPr="00F92DBA" w:rsidRDefault="00AB0F2A">
            <w:pPr>
              <w:jc w:val="center"/>
              <w:rPr>
                <w:b/>
              </w:rPr>
            </w:pPr>
            <w:r w:rsidRPr="00F92DBA">
              <w:rPr>
                <w:b/>
              </w:rPr>
              <w:t>Формы внеаудиторной самостоятельной работы</w:t>
            </w:r>
          </w:p>
        </w:tc>
      </w:tr>
      <w:tr w:rsidR="00833D63" w:rsidRPr="003C39A6" w14:paraId="03C97EC0" w14:textId="77777777">
        <w:tc>
          <w:tcPr>
            <w:tcW w:w="2581" w:type="dxa"/>
            <w:shd w:val="clear" w:color="auto" w:fill="auto"/>
          </w:tcPr>
          <w:p w14:paraId="1C59D91A" w14:textId="77777777" w:rsidR="00833D63" w:rsidRPr="00F92DBA" w:rsidRDefault="00AB0F2A">
            <w:r w:rsidRPr="00F92DBA">
              <w:t>Тема 1. Международные профессиональные документы ИНТОСАИ</w:t>
            </w:r>
          </w:p>
        </w:tc>
        <w:tc>
          <w:tcPr>
            <w:tcW w:w="4078" w:type="dxa"/>
            <w:shd w:val="clear" w:color="auto" w:fill="auto"/>
          </w:tcPr>
          <w:p w14:paraId="3DEA75B7" w14:textId="77777777" w:rsidR="00833D63" w:rsidRPr="00F92DBA" w:rsidRDefault="00AB0F2A">
            <w:pPr>
              <w:keepNext/>
              <w:jc w:val="both"/>
            </w:pPr>
            <w:r w:rsidRPr="00F92DBA">
              <w:t>1. Стандарт ISSAI 400 «Принципы аудита соответствия».</w:t>
            </w:r>
          </w:p>
          <w:p w14:paraId="66B2BAF4" w14:textId="77777777" w:rsidR="00833D63" w:rsidRPr="00F92DBA" w:rsidRDefault="00AB0F2A">
            <w:pPr>
              <w:keepNext/>
              <w:jc w:val="both"/>
            </w:pPr>
            <w:r w:rsidRPr="00F92DBA">
              <w:t>2. Отчеты высших органов аудита иностранных государств по аудиту соответствия.</w:t>
            </w:r>
          </w:p>
          <w:p w14:paraId="71BB1BCC" w14:textId="77777777" w:rsidR="00833D63" w:rsidRPr="00F92DBA" w:rsidRDefault="00AB0F2A">
            <w:pPr>
              <w:keepNext/>
              <w:jc w:val="both"/>
            </w:pPr>
            <w:r w:rsidRPr="00F92DBA">
              <w:t>3. Применение аудита соответствия в высших органах аудита иностранных государств.</w:t>
            </w:r>
          </w:p>
        </w:tc>
        <w:tc>
          <w:tcPr>
            <w:tcW w:w="3536" w:type="dxa"/>
          </w:tcPr>
          <w:p w14:paraId="3226564C" w14:textId="77777777" w:rsidR="00833D63" w:rsidRPr="00F92DBA" w:rsidRDefault="00AB0F2A">
            <w:pPr>
              <w:jc w:val="both"/>
            </w:pPr>
            <w:r w:rsidRPr="00F92DBA">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5B16D1" w:rsidRPr="003C39A6" w14:paraId="66669138" w14:textId="77777777">
        <w:tc>
          <w:tcPr>
            <w:tcW w:w="2581" w:type="dxa"/>
            <w:shd w:val="clear" w:color="auto" w:fill="auto"/>
          </w:tcPr>
          <w:p w14:paraId="03EA8D4D" w14:textId="00E170F6" w:rsidR="005B16D1" w:rsidRPr="00F92DBA" w:rsidRDefault="005B16D1" w:rsidP="006D2243">
            <w:r w:rsidRPr="005B16D1">
              <w:t>Тема 2. Международная практика применения аудита соответствия</w:t>
            </w:r>
          </w:p>
        </w:tc>
        <w:tc>
          <w:tcPr>
            <w:tcW w:w="4078" w:type="dxa"/>
            <w:shd w:val="clear" w:color="auto" w:fill="auto"/>
          </w:tcPr>
          <w:p w14:paraId="0F8ED254" w14:textId="3633FEFC" w:rsidR="00F4004A" w:rsidRDefault="00F4004A">
            <w:pPr>
              <w:keepNext/>
              <w:jc w:val="both"/>
            </w:pPr>
            <w:r>
              <w:t xml:space="preserve">1. </w:t>
            </w:r>
            <w:r w:rsidRPr="00F4004A">
              <w:t>Национальное законодательство иностранных государств, регулирующее применение аудита соответствия.</w:t>
            </w:r>
          </w:p>
          <w:p w14:paraId="583B8210" w14:textId="7FFE239F" w:rsidR="005B16D1" w:rsidRPr="00F92DBA" w:rsidRDefault="00F4004A">
            <w:pPr>
              <w:keepNext/>
              <w:jc w:val="both"/>
            </w:pPr>
            <w:r>
              <w:t xml:space="preserve">2. </w:t>
            </w:r>
            <w:r w:rsidRPr="00F4004A">
              <w:t>Отчеты высших органов аудита иностранных государств по аудиту соответствия.</w:t>
            </w:r>
          </w:p>
        </w:tc>
        <w:tc>
          <w:tcPr>
            <w:tcW w:w="3536" w:type="dxa"/>
          </w:tcPr>
          <w:p w14:paraId="7DF97766" w14:textId="4C8B3E56" w:rsidR="005B16D1" w:rsidRPr="00F92DBA" w:rsidRDefault="00F4004A">
            <w:pPr>
              <w:jc w:val="both"/>
            </w:pPr>
            <w:r w:rsidRPr="00F92DBA">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833D63" w:rsidRPr="003C39A6" w14:paraId="61C18374" w14:textId="77777777">
        <w:tc>
          <w:tcPr>
            <w:tcW w:w="2581" w:type="dxa"/>
            <w:shd w:val="clear" w:color="auto" w:fill="auto"/>
          </w:tcPr>
          <w:p w14:paraId="641036C2" w14:textId="48A39A5C" w:rsidR="00833D63" w:rsidRPr="00476666" w:rsidRDefault="00AB0F2A">
            <w:r w:rsidRPr="00476666">
              <w:t xml:space="preserve">Тема </w:t>
            </w:r>
            <w:r w:rsidR="005B16D1">
              <w:t>3</w:t>
            </w:r>
            <w:r w:rsidRPr="00476666">
              <w:t>. Аудит соответствия в полномочиях Счетной палаты Российской Федерации</w:t>
            </w:r>
          </w:p>
        </w:tc>
        <w:tc>
          <w:tcPr>
            <w:tcW w:w="4078" w:type="dxa"/>
            <w:shd w:val="clear" w:color="auto" w:fill="auto"/>
          </w:tcPr>
          <w:p w14:paraId="5D11945B" w14:textId="77777777" w:rsidR="00833D63" w:rsidRPr="00476666" w:rsidRDefault="00AB0F2A">
            <w:pPr>
              <w:keepNext/>
              <w:jc w:val="both"/>
            </w:pPr>
            <w:r w:rsidRPr="00476666">
              <w:t>1. Сходства и различия цели аудита соответствия и иных видов аудита (контроля) в российском законодательстве.</w:t>
            </w:r>
          </w:p>
          <w:p w14:paraId="067545C6" w14:textId="77777777" w:rsidR="00833D63" w:rsidRPr="00476666" w:rsidRDefault="00AB0F2A">
            <w:pPr>
              <w:jc w:val="both"/>
            </w:pPr>
            <w:r w:rsidRPr="00476666">
              <w:t xml:space="preserve">2. Предмет аудита соответствия в стандарте внешнего государственного аудита (контроля) СГА 108 «Аудит соответствия». </w:t>
            </w:r>
          </w:p>
          <w:p w14:paraId="6249325A" w14:textId="136C3AB0" w:rsidR="00833D63" w:rsidRPr="00476666" w:rsidRDefault="00AB0F2A" w:rsidP="00476666">
            <w:pPr>
              <w:jc w:val="both"/>
            </w:pPr>
            <w:r w:rsidRPr="00476666">
              <w:t>3. Сходства и различия предмета аудита соответствия в российских и международных документах.</w:t>
            </w:r>
          </w:p>
        </w:tc>
        <w:tc>
          <w:tcPr>
            <w:tcW w:w="3536" w:type="dxa"/>
          </w:tcPr>
          <w:p w14:paraId="2D1D8D46" w14:textId="77777777" w:rsidR="00833D63" w:rsidRPr="00476666" w:rsidRDefault="00AB0F2A">
            <w:pPr>
              <w:jc w:val="both"/>
            </w:pPr>
            <w:r w:rsidRPr="00476666">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833D63" w:rsidRPr="003C39A6" w14:paraId="77703863" w14:textId="77777777">
        <w:tc>
          <w:tcPr>
            <w:tcW w:w="2581" w:type="dxa"/>
            <w:shd w:val="clear" w:color="auto" w:fill="auto"/>
          </w:tcPr>
          <w:p w14:paraId="57DCEEDA" w14:textId="4765AA04" w:rsidR="00833D63" w:rsidRPr="00476666" w:rsidRDefault="00AB0F2A">
            <w:r w:rsidRPr="00476666">
              <w:t xml:space="preserve">Тема </w:t>
            </w:r>
            <w:r w:rsidR="005B16D1">
              <w:t>4</w:t>
            </w:r>
            <w:r w:rsidRPr="00476666">
              <w:t>. Контрольные и экспертно-аналитические мероприятия с применением аудита соответствия</w:t>
            </w:r>
          </w:p>
          <w:p w14:paraId="51C408BF" w14:textId="77777777" w:rsidR="00833D63" w:rsidRPr="00476666" w:rsidRDefault="00833D63"/>
        </w:tc>
        <w:tc>
          <w:tcPr>
            <w:tcW w:w="4078" w:type="dxa"/>
            <w:shd w:val="clear" w:color="auto" w:fill="auto"/>
          </w:tcPr>
          <w:p w14:paraId="68906246" w14:textId="77777777" w:rsidR="00833D63" w:rsidRPr="00476666" w:rsidRDefault="00AB0F2A">
            <w:pPr>
              <w:keepNext/>
              <w:jc w:val="both"/>
            </w:pPr>
            <w:r w:rsidRPr="00476666">
              <w:t xml:space="preserve">1. Стандарты и методические документы Счетной палаты для проведения контрольных и экспертно-аналитических мероприятий с применением аудита соответствия. Наименование мероприятия с применением аудита соответствия. </w:t>
            </w:r>
          </w:p>
          <w:p w14:paraId="0616FDEF" w14:textId="77777777" w:rsidR="00833D63" w:rsidRPr="00476666" w:rsidRDefault="00AB0F2A">
            <w:pPr>
              <w:keepNext/>
              <w:jc w:val="both"/>
            </w:pPr>
            <w:r w:rsidRPr="00476666">
              <w:t xml:space="preserve">2. Дизайн подготовительного этапа мероприятия с применением аудита соответствия. </w:t>
            </w:r>
          </w:p>
          <w:p w14:paraId="3B187FE2" w14:textId="77777777" w:rsidR="00833D63" w:rsidRPr="00476666" w:rsidRDefault="00AB0F2A">
            <w:pPr>
              <w:keepNext/>
              <w:jc w:val="both"/>
            </w:pPr>
            <w:r w:rsidRPr="00476666">
              <w:t>3. Предварительные результаты и выводы аудита соответствия.</w:t>
            </w:r>
          </w:p>
          <w:p w14:paraId="35EED493" w14:textId="77777777" w:rsidR="00833D63" w:rsidRPr="00476666" w:rsidRDefault="00833D63">
            <w:pPr>
              <w:keepNext/>
              <w:jc w:val="both"/>
            </w:pPr>
          </w:p>
        </w:tc>
        <w:tc>
          <w:tcPr>
            <w:tcW w:w="3536" w:type="dxa"/>
          </w:tcPr>
          <w:p w14:paraId="265DCC38" w14:textId="77777777" w:rsidR="00833D63" w:rsidRPr="00476666" w:rsidRDefault="00AB0F2A">
            <w:pPr>
              <w:jc w:val="both"/>
            </w:pPr>
            <w:r w:rsidRPr="00476666">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bl>
    <w:p w14:paraId="27302913" w14:textId="77777777" w:rsidR="00833D63" w:rsidRDefault="00833D63">
      <w:pPr>
        <w:keepNext/>
        <w:jc w:val="both"/>
        <w:rPr>
          <w:b/>
          <w:sz w:val="28"/>
          <w:szCs w:val="28"/>
        </w:rPr>
      </w:pPr>
    </w:p>
    <w:p w14:paraId="7DA48229" w14:textId="77777777" w:rsidR="00833D63" w:rsidRDefault="00AB0F2A">
      <w:pPr>
        <w:pStyle w:val="3"/>
        <w:spacing w:line="360" w:lineRule="auto"/>
        <w:ind w:firstLine="709"/>
        <w:jc w:val="both"/>
      </w:pPr>
      <w:bookmarkStart w:id="22" w:name="_heading=h.kqas65pdvucu" w:colFirst="0" w:colLast="0"/>
      <w:bookmarkEnd w:id="22"/>
      <w:r>
        <w:t>6.2. Перечень тем для подготовки ДТЗ</w:t>
      </w:r>
    </w:p>
    <w:p w14:paraId="2B224AF1" w14:textId="61F6C931" w:rsidR="00833D63" w:rsidRDefault="00227A86" w:rsidP="00221AE3">
      <w:pPr>
        <w:widowControl/>
        <w:numPr>
          <w:ilvl w:val="0"/>
          <w:numId w:val="5"/>
        </w:numPr>
        <w:spacing w:line="360" w:lineRule="auto"/>
        <w:ind w:left="0" w:firstLine="709"/>
        <w:jc w:val="both"/>
        <w:rPr>
          <w:sz w:val="28"/>
          <w:szCs w:val="28"/>
        </w:rPr>
      </w:pPr>
      <w:r>
        <w:rPr>
          <w:sz w:val="28"/>
          <w:szCs w:val="28"/>
        </w:rPr>
        <w:t>Исследовать</w:t>
      </w:r>
      <w:r w:rsidR="00F81BFB">
        <w:rPr>
          <w:sz w:val="28"/>
          <w:szCs w:val="28"/>
        </w:rPr>
        <w:t xml:space="preserve"> </w:t>
      </w:r>
      <w:r w:rsidR="00F81BFB" w:rsidRPr="00514E7F">
        <w:rPr>
          <w:sz w:val="28"/>
          <w:szCs w:val="28"/>
        </w:rPr>
        <w:t>достаточность</w:t>
      </w:r>
      <w:r w:rsidR="00F81BFB">
        <w:rPr>
          <w:sz w:val="28"/>
          <w:szCs w:val="28"/>
        </w:rPr>
        <w:t xml:space="preserve"> положений </w:t>
      </w:r>
      <w:r w:rsidR="00AB0F2A">
        <w:rPr>
          <w:sz w:val="28"/>
          <w:szCs w:val="28"/>
        </w:rPr>
        <w:t>международных профессиональных документов ИНТОСАИ для высших органов аудита по аудиту соответствия</w:t>
      </w:r>
      <w:r w:rsidR="00F81BFB">
        <w:rPr>
          <w:sz w:val="28"/>
          <w:szCs w:val="28"/>
        </w:rPr>
        <w:t xml:space="preserve"> для практического применения международным сообществом</w:t>
      </w:r>
      <w:r w:rsidR="00AB0F2A">
        <w:rPr>
          <w:sz w:val="28"/>
          <w:szCs w:val="28"/>
        </w:rPr>
        <w:t>.</w:t>
      </w:r>
    </w:p>
    <w:p w14:paraId="5DA1D6B1" w14:textId="53914613" w:rsidR="00833D63" w:rsidRDefault="00514E7F" w:rsidP="00221AE3">
      <w:pPr>
        <w:widowControl/>
        <w:numPr>
          <w:ilvl w:val="0"/>
          <w:numId w:val="5"/>
        </w:numPr>
        <w:spacing w:line="360" w:lineRule="auto"/>
        <w:ind w:left="0" w:firstLine="709"/>
        <w:jc w:val="both"/>
        <w:rPr>
          <w:sz w:val="28"/>
          <w:szCs w:val="28"/>
        </w:rPr>
      </w:pPr>
      <w:r>
        <w:rPr>
          <w:sz w:val="28"/>
          <w:szCs w:val="28"/>
        </w:rPr>
        <w:t>Проанализировать</w:t>
      </w:r>
      <w:r w:rsidR="00227A86">
        <w:rPr>
          <w:sz w:val="28"/>
          <w:szCs w:val="28"/>
        </w:rPr>
        <w:t xml:space="preserve"> </w:t>
      </w:r>
      <w:r>
        <w:rPr>
          <w:sz w:val="28"/>
          <w:szCs w:val="28"/>
        </w:rPr>
        <w:t>положения</w:t>
      </w:r>
      <w:r w:rsidR="00227A86">
        <w:rPr>
          <w:sz w:val="28"/>
          <w:szCs w:val="28"/>
        </w:rPr>
        <w:t xml:space="preserve"> </w:t>
      </w:r>
      <w:r w:rsidR="00F81BFB">
        <w:rPr>
          <w:sz w:val="28"/>
          <w:szCs w:val="28"/>
        </w:rPr>
        <w:t>с</w:t>
      </w:r>
      <w:r w:rsidR="00AB0F2A">
        <w:rPr>
          <w:sz w:val="28"/>
          <w:szCs w:val="28"/>
        </w:rPr>
        <w:t>тандарт</w:t>
      </w:r>
      <w:r w:rsidR="00F81BFB">
        <w:rPr>
          <w:sz w:val="28"/>
          <w:szCs w:val="28"/>
        </w:rPr>
        <w:t>а</w:t>
      </w:r>
      <w:r w:rsidR="00AB0F2A">
        <w:rPr>
          <w:sz w:val="28"/>
          <w:szCs w:val="28"/>
        </w:rPr>
        <w:t xml:space="preserve"> ISSAI 400 «Принципы аудита соответствия»</w:t>
      </w:r>
      <w:r w:rsidR="00F81BFB">
        <w:rPr>
          <w:sz w:val="28"/>
          <w:szCs w:val="28"/>
        </w:rPr>
        <w:t xml:space="preserve"> </w:t>
      </w:r>
      <w:r w:rsidR="00227A86">
        <w:rPr>
          <w:sz w:val="28"/>
          <w:szCs w:val="28"/>
        </w:rPr>
        <w:t xml:space="preserve">с точки зрения их применимости </w:t>
      </w:r>
      <w:r w:rsidR="00FE1A24">
        <w:rPr>
          <w:sz w:val="28"/>
          <w:szCs w:val="28"/>
        </w:rPr>
        <w:t>для</w:t>
      </w:r>
      <w:r w:rsidR="00227A86">
        <w:rPr>
          <w:sz w:val="28"/>
          <w:szCs w:val="28"/>
        </w:rPr>
        <w:t xml:space="preserve"> деятельности высших органов аудита</w:t>
      </w:r>
      <w:r w:rsidR="00AB0F2A">
        <w:rPr>
          <w:sz w:val="28"/>
          <w:szCs w:val="28"/>
        </w:rPr>
        <w:t>.</w:t>
      </w:r>
    </w:p>
    <w:p w14:paraId="24B627A8" w14:textId="073A289D" w:rsidR="00833D63" w:rsidRDefault="00514E7F" w:rsidP="00221AE3">
      <w:pPr>
        <w:widowControl/>
        <w:numPr>
          <w:ilvl w:val="0"/>
          <w:numId w:val="5"/>
        </w:numPr>
        <w:spacing w:line="360" w:lineRule="auto"/>
        <w:ind w:left="0" w:firstLine="709"/>
        <w:jc w:val="both"/>
        <w:rPr>
          <w:sz w:val="28"/>
          <w:szCs w:val="28"/>
        </w:rPr>
      </w:pPr>
      <w:r>
        <w:rPr>
          <w:sz w:val="28"/>
          <w:szCs w:val="28"/>
        </w:rPr>
        <w:lastRenderedPageBreak/>
        <w:t>Проанализировать положения</w:t>
      </w:r>
      <w:r w:rsidR="00F81BFB">
        <w:rPr>
          <w:sz w:val="28"/>
          <w:szCs w:val="28"/>
        </w:rPr>
        <w:t xml:space="preserve"> с</w:t>
      </w:r>
      <w:r w:rsidR="00AB0F2A">
        <w:rPr>
          <w:sz w:val="28"/>
          <w:szCs w:val="28"/>
        </w:rPr>
        <w:t>тандарт</w:t>
      </w:r>
      <w:r w:rsidR="00F81BFB">
        <w:rPr>
          <w:sz w:val="28"/>
          <w:szCs w:val="28"/>
        </w:rPr>
        <w:t>а</w:t>
      </w:r>
      <w:r w:rsidR="00AB0F2A">
        <w:rPr>
          <w:sz w:val="28"/>
          <w:szCs w:val="28"/>
        </w:rPr>
        <w:t xml:space="preserve"> ISSAI 4000 «Стандарт аудита соответствия»</w:t>
      </w:r>
      <w:r w:rsidR="00227A86">
        <w:rPr>
          <w:sz w:val="28"/>
          <w:szCs w:val="28"/>
        </w:rPr>
        <w:t xml:space="preserve"> с точки зрения их применимости для деятельности Счетной палаты Российской Федерации</w:t>
      </w:r>
      <w:r w:rsidR="00AB0F2A">
        <w:rPr>
          <w:sz w:val="28"/>
          <w:szCs w:val="28"/>
        </w:rPr>
        <w:t>.</w:t>
      </w:r>
    </w:p>
    <w:p w14:paraId="7B1C2C53" w14:textId="4B47F693" w:rsidR="00833D63" w:rsidRDefault="005C1332" w:rsidP="00221AE3">
      <w:pPr>
        <w:widowControl/>
        <w:numPr>
          <w:ilvl w:val="0"/>
          <w:numId w:val="5"/>
        </w:numPr>
        <w:spacing w:line="360" w:lineRule="auto"/>
        <w:ind w:left="0" w:firstLine="709"/>
        <w:jc w:val="both"/>
        <w:rPr>
          <w:sz w:val="28"/>
          <w:szCs w:val="28"/>
        </w:rPr>
      </w:pPr>
      <w:r>
        <w:rPr>
          <w:sz w:val="28"/>
          <w:szCs w:val="28"/>
        </w:rPr>
        <w:t>Выявить</w:t>
      </w:r>
      <w:r w:rsidR="00FE1A24">
        <w:rPr>
          <w:sz w:val="28"/>
          <w:szCs w:val="28"/>
        </w:rPr>
        <w:t xml:space="preserve"> </w:t>
      </w:r>
      <w:r>
        <w:rPr>
          <w:sz w:val="28"/>
          <w:szCs w:val="28"/>
        </w:rPr>
        <w:t xml:space="preserve">сходства и различия в </w:t>
      </w:r>
      <w:r w:rsidR="00227A86">
        <w:rPr>
          <w:sz w:val="28"/>
          <w:szCs w:val="28"/>
        </w:rPr>
        <w:t>о</w:t>
      </w:r>
      <w:r w:rsidR="00AB0F2A">
        <w:rPr>
          <w:sz w:val="28"/>
          <w:szCs w:val="28"/>
        </w:rPr>
        <w:t>бласт</w:t>
      </w:r>
      <w:r>
        <w:rPr>
          <w:sz w:val="28"/>
          <w:szCs w:val="28"/>
        </w:rPr>
        <w:t>и</w:t>
      </w:r>
      <w:r w:rsidR="00AB0F2A">
        <w:rPr>
          <w:sz w:val="28"/>
          <w:szCs w:val="28"/>
        </w:rPr>
        <w:t xml:space="preserve"> применения стандарта ISSAI 4000 «Стандарт аудита соответствия»</w:t>
      </w:r>
      <w:r w:rsidR="00227A86">
        <w:rPr>
          <w:sz w:val="28"/>
          <w:szCs w:val="28"/>
        </w:rPr>
        <w:t xml:space="preserve"> для высших органов аудита</w:t>
      </w:r>
      <w:r w:rsidR="00AB0F2A">
        <w:rPr>
          <w:sz w:val="28"/>
          <w:szCs w:val="28"/>
        </w:rPr>
        <w:t>.</w:t>
      </w:r>
    </w:p>
    <w:p w14:paraId="02DD5342" w14:textId="01536B06" w:rsidR="00833D63" w:rsidRDefault="005C1332" w:rsidP="00221AE3">
      <w:pPr>
        <w:widowControl/>
        <w:numPr>
          <w:ilvl w:val="0"/>
          <w:numId w:val="5"/>
        </w:numPr>
        <w:spacing w:line="360" w:lineRule="auto"/>
        <w:ind w:left="0" w:firstLine="709"/>
        <w:jc w:val="both"/>
        <w:rPr>
          <w:sz w:val="28"/>
          <w:szCs w:val="28"/>
        </w:rPr>
      </w:pPr>
      <w:r>
        <w:rPr>
          <w:sz w:val="28"/>
          <w:szCs w:val="28"/>
        </w:rPr>
        <w:t>Исследовать</w:t>
      </w:r>
      <w:r w:rsidR="00227A86">
        <w:rPr>
          <w:sz w:val="28"/>
          <w:szCs w:val="28"/>
        </w:rPr>
        <w:t xml:space="preserve"> </w:t>
      </w:r>
      <w:r w:rsidR="00227A86" w:rsidRPr="0015413D">
        <w:rPr>
          <w:sz w:val="28"/>
          <w:szCs w:val="28"/>
        </w:rPr>
        <w:t>особенности</w:t>
      </w:r>
      <w:r w:rsidR="00227A86">
        <w:rPr>
          <w:sz w:val="28"/>
          <w:szCs w:val="28"/>
        </w:rPr>
        <w:t xml:space="preserve"> определения «трех</w:t>
      </w:r>
      <w:r w:rsidR="00AB0F2A">
        <w:rPr>
          <w:sz w:val="28"/>
          <w:szCs w:val="28"/>
        </w:rPr>
        <w:t xml:space="preserve"> сторон</w:t>
      </w:r>
      <w:r w:rsidR="00227A86">
        <w:rPr>
          <w:sz w:val="28"/>
          <w:szCs w:val="28"/>
        </w:rPr>
        <w:t>»</w:t>
      </w:r>
      <w:r w:rsidR="00AB0F2A">
        <w:rPr>
          <w:sz w:val="28"/>
          <w:szCs w:val="28"/>
        </w:rPr>
        <w:t xml:space="preserve"> в аудите соответствия </w:t>
      </w:r>
      <w:r w:rsidR="00227A86">
        <w:rPr>
          <w:sz w:val="28"/>
          <w:szCs w:val="28"/>
        </w:rPr>
        <w:t>с учетом положений</w:t>
      </w:r>
      <w:r w:rsidR="00AB0F2A">
        <w:rPr>
          <w:sz w:val="28"/>
          <w:szCs w:val="28"/>
        </w:rPr>
        <w:t xml:space="preserve"> международных профессиональных документ</w:t>
      </w:r>
      <w:r w:rsidR="0072248B">
        <w:rPr>
          <w:sz w:val="28"/>
          <w:szCs w:val="28"/>
        </w:rPr>
        <w:t>ов</w:t>
      </w:r>
      <w:r w:rsidR="00AB0F2A">
        <w:rPr>
          <w:sz w:val="28"/>
          <w:szCs w:val="28"/>
        </w:rPr>
        <w:t xml:space="preserve"> ИНТОСАИ.</w:t>
      </w:r>
    </w:p>
    <w:p w14:paraId="7FCFBC0D" w14:textId="5FC1E0E6" w:rsidR="00833D63" w:rsidRDefault="0015413D" w:rsidP="00221AE3">
      <w:pPr>
        <w:widowControl/>
        <w:numPr>
          <w:ilvl w:val="0"/>
          <w:numId w:val="5"/>
        </w:numPr>
        <w:spacing w:line="360" w:lineRule="auto"/>
        <w:ind w:left="0" w:firstLine="709"/>
        <w:jc w:val="both"/>
        <w:rPr>
          <w:sz w:val="28"/>
          <w:szCs w:val="28"/>
        </w:rPr>
      </w:pPr>
      <w:r>
        <w:rPr>
          <w:sz w:val="28"/>
          <w:szCs w:val="28"/>
        </w:rPr>
        <w:t>Проанализировать</w:t>
      </w:r>
      <w:r w:rsidR="0072248B">
        <w:rPr>
          <w:sz w:val="28"/>
          <w:szCs w:val="28"/>
        </w:rPr>
        <w:t xml:space="preserve"> </w:t>
      </w:r>
      <w:r>
        <w:rPr>
          <w:sz w:val="28"/>
          <w:szCs w:val="28"/>
        </w:rPr>
        <w:t xml:space="preserve">особенности основных </w:t>
      </w:r>
      <w:r w:rsidR="0072248B">
        <w:rPr>
          <w:sz w:val="28"/>
          <w:szCs w:val="28"/>
        </w:rPr>
        <w:t>ц</w:t>
      </w:r>
      <w:r w:rsidR="00AB0F2A">
        <w:rPr>
          <w:sz w:val="28"/>
          <w:szCs w:val="28"/>
        </w:rPr>
        <w:t>ел</w:t>
      </w:r>
      <w:r>
        <w:rPr>
          <w:sz w:val="28"/>
          <w:szCs w:val="28"/>
        </w:rPr>
        <w:t>ей (задач)</w:t>
      </w:r>
      <w:r w:rsidR="00AB0F2A">
        <w:rPr>
          <w:sz w:val="28"/>
          <w:szCs w:val="28"/>
        </w:rPr>
        <w:t xml:space="preserve"> аудита соответствия</w:t>
      </w:r>
      <w:r w:rsidR="0072248B">
        <w:rPr>
          <w:sz w:val="28"/>
          <w:szCs w:val="28"/>
        </w:rPr>
        <w:t xml:space="preserve"> в различных высших органах аудита с учетом положений</w:t>
      </w:r>
      <w:r w:rsidR="00AB0F2A">
        <w:rPr>
          <w:sz w:val="28"/>
          <w:szCs w:val="28"/>
        </w:rPr>
        <w:t xml:space="preserve"> международных профессиональных документ</w:t>
      </w:r>
      <w:r w:rsidR="0072248B">
        <w:rPr>
          <w:sz w:val="28"/>
          <w:szCs w:val="28"/>
        </w:rPr>
        <w:t>ов</w:t>
      </w:r>
      <w:r w:rsidR="00AB0F2A">
        <w:rPr>
          <w:sz w:val="28"/>
          <w:szCs w:val="28"/>
        </w:rPr>
        <w:t xml:space="preserve"> ИНТОСАИ.</w:t>
      </w:r>
    </w:p>
    <w:p w14:paraId="5F6E3DF4" w14:textId="3671AFC6" w:rsidR="00833D63" w:rsidRDefault="00905FC0" w:rsidP="00221AE3">
      <w:pPr>
        <w:widowControl/>
        <w:numPr>
          <w:ilvl w:val="0"/>
          <w:numId w:val="5"/>
        </w:numPr>
        <w:spacing w:line="360" w:lineRule="auto"/>
        <w:ind w:left="0" w:firstLine="709"/>
        <w:jc w:val="both"/>
        <w:rPr>
          <w:sz w:val="28"/>
          <w:szCs w:val="28"/>
        </w:rPr>
      </w:pPr>
      <w:r>
        <w:rPr>
          <w:sz w:val="28"/>
          <w:szCs w:val="28"/>
        </w:rPr>
        <w:t>Исследовать проблему определения у</w:t>
      </w:r>
      <w:r w:rsidR="00AB0F2A">
        <w:rPr>
          <w:sz w:val="28"/>
          <w:szCs w:val="28"/>
        </w:rPr>
        <w:t>ровн</w:t>
      </w:r>
      <w:r>
        <w:rPr>
          <w:sz w:val="28"/>
          <w:szCs w:val="28"/>
        </w:rPr>
        <w:t>ей</w:t>
      </w:r>
      <w:r w:rsidR="00AB0F2A">
        <w:rPr>
          <w:sz w:val="28"/>
          <w:szCs w:val="28"/>
        </w:rPr>
        <w:t xml:space="preserve"> уверенности в заданиях по аудиту соответствия</w:t>
      </w:r>
      <w:r>
        <w:rPr>
          <w:sz w:val="28"/>
          <w:szCs w:val="28"/>
        </w:rPr>
        <w:t xml:space="preserve"> в </w:t>
      </w:r>
      <w:r w:rsidR="005C1332">
        <w:rPr>
          <w:sz w:val="28"/>
          <w:szCs w:val="28"/>
        </w:rPr>
        <w:t xml:space="preserve">высших органах аудита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r w:rsidR="00FE1A24">
        <w:rPr>
          <w:sz w:val="28"/>
          <w:szCs w:val="28"/>
        </w:rPr>
        <w:t xml:space="preserve"> и национального законодательства</w:t>
      </w:r>
      <w:r w:rsidR="00AB0F2A">
        <w:rPr>
          <w:sz w:val="28"/>
          <w:szCs w:val="28"/>
        </w:rPr>
        <w:t>.</w:t>
      </w:r>
    </w:p>
    <w:p w14:paraId="234B9488" w14:textId="1509B6EA" w:rsidR="00833D63" w:rsidRDefault="00905FC0" w:rsidP="00221AE3">
      <w:pPr>
        <w:widowControl/>
        <w:numPr>
          <w:ilvl w:val="0"/>
          <w:numId w:val="5"/>
        </w:numPr>
        <w:spacing w:line="360" w:lineRule="auto"/>
        <w:ind w:left="0" w:firstLine="709"/>
        <w:jc w:val="both"/>
        <w:rPr>
          <w:sz w:val="28"/>
          <w:szCs w:val="28"/>
        </w:rPr>
      </w:pPr>
      <w:r>
        <w:rPr>
          <w:sz w:val="28"/>
          <w:szCs w:val="28"/>
        </w:rPr>
        <w:t>Выявить особенности различных в</w:t>
      </w:r>
      <w:r w:rsidR="00AB0F2A">
        <w:rPr>
          <w:sz w:val="28"/>
          <w:szCs w:val="28"/>
        </w:rPr>
        <w:t>ид</w:t>
      </w:r>
      <w:r>
        <w:rPr>
          <w:sz w:val="28"/>
          <w:szCs w:val="28"/>
        </w:rPr>
        <w:t>ов</w:t>
      </w:r>
      <w:r w:rsidR="00AB0F2A">
        <w:rPr>
          <w:sz w:val="28"/>
          <w:szCs w:val="28"/>
        </w:rPr>
        <w:t xml:space="preserve"> заданий по аудиту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258DE58C" w14:textId="783C60E4" w:rsidR="00833D63" w:rsidRDefault="006E0D7E" w:rsidP="00FE1A24">
      <w:pPr>
        <w:widowControl/>
        <w:numPr>
          <w:ilvl w:val="0"/>
          <w:numId w:val="5"/>
        </w:numPr>
        <w:spacing w:line="360" w:lineRule="auto"/>
        <w:ind w:left="0" w:firstLine="709"/>
        <w:jc w:val="both"/>
        <w:rPr>
          <w:sz w:val="28"/>
          <w:szCs w:val="28"/>
        </w:rPr>
      </w:pPr>
      <w:r>
        <w:rPr>
          <w:sz w:val="28"/>
          <w:szCs w:val="28"/>
        </w:rPr>
        <w:t>П</w:t>
      </w:r>
      <w:r w:rsidR="00B51EDD">
        <w:rPr>
          <w:sz w:val="28"/>
          <w:szCs w:val="28"/>
        </w:rPr>
        <w:t>одготовить обзор требований</w:t>
      </w:r>
      <w:r>
        <w:rPr>
          <w:sz w:val="28"/>
          <w:szCs w:val="28"/>
        </w:rPr>
        <w:t xml:space="preserve"> к о</w:t>
      </w:r>
      <w:r w:rsidR="00AB0F2A">
        <w:rPr>
          <w:sz w:val="28"/>
          <w:szCs w:val="28"/>
        </w:rPr>
        <w:t>бъективност</w:t>
      </w:r>
      <w:r>
        <w:rPr>
          <w:sz w:val="28"/>
          <w:szCs w:val="28"/>
        </w:rPr>
        <w:t>и</w:t>
      </w:r>
      <w:r w:rsidR="00AB0F2A">
        <w:rPr>
          <w:sz w:val="28"/>
          <w:szCs w:val="28"/>
        </w:rPr>
        <w:t xml:space="preserve"> и этик</w:t>
      </w:r>
      <w:r>
        <w:rPr>
          <w:sz w:val="28"/>
          <w:szCs w:val="28"/>
        </w:rPr>
        <w:t>е</w:t>
      </w:r>
      <w:r w:rsidR="00AB0F2A">
        <w:rPr>
          <w:sz w:val="28"/>
          <w:szCs w:val="28"/>
        </w:rPr>
        <w:t xml:space="preserve"> </w:t>
      </w:r>
      <w:r>
        <w:rPr>
          <w:sz w:val="28"/>
          <w:szCs w:val="28"/>
        </w:rPr>
        <w:t xml:space="preserve">при </w:t>
      </w:r>
      <w:r w:rsidR="00B15BEF">
        <w:rPr>
          <w:sz w:val="28"/>
          <w:szCs w:val="28"/>
        </w:rPr>
        <w:t xml:space="preserve">планировании и </w:t>
      </w:r>
      <w:r>
        <w:rPr>
          <w:sz w:val="28"/>
          <w:szCs w:val="28"/>
        </w:rPr>
        <w:t>проведении</w:t>
      </w:r>
      <w:r w:rsidR="00AB0F2A">
        <w:rPr>
          <w:sz w:val="28"/>
          <w:szCs w:val="28"/>
        </w:rPr>
        <w:t xml:space="preserve"> аудит</w:t>
      </w:r>
      <w:r>
        <w:rPr>
          <w:sz w:val="28"/>
          <w:szCs w:val="28"/>
        </w:rPr>
        <w:t>а</w:t>
      </w:r>
      <w:r w:rsidR="00AB0F2A">
        <w:rPr>
          <w:sz w:val="28"/>
          <w:szCs w:val="28"/>
        </w:rPr>
        <w:t xml:space="preserve"> соответствия в</w:t>
      </w:r>
      <w:r w:rsidRPr="006E0D7E">
        <w:rPr>
          <w:sz w:val="28"/>
          <w:szCs w:val="28"/>
        </w:rPr>
        <w:t xml:space="preserve"> </w:t>
      </w:r>
      <w:r w:rsidR="00757104">
        <w:rPr>
          <w:sz w:val="28"/>
          <w:szCs w:val="28"/>
        </w:rPr>
        <w:t>положениях</w:t>
      </w:r>
      <w:r>
        <w:rPr>
          <w:sz w:val="28"/>
          <w:szCs w:val="28"/>
        </w:rPr>
        <w:t xml:space="preserve"> </w:t>
      </w:r>
      <w:r w:rsidR="00AB0F2A">
        <w:rPr>
          <w:sz w:val="28"/>
          <w:szCs w:val="28"/>
        </w:rPr>
        <w:t>международных профессиональных документ</w:t>
      </w:r>
      <w:r>
        <w:rPr>
          <w:sz w:val="28"/>
          <w:szCs w:val="28"/>
        </w:rPr>
        <w:t>ов</w:t>
      </w:r>
      <w:r w:rsidR="00AB0F2A">
        <w:rPr>
          <w:sz w:val="28"/>
          <w:szCs w:val="28"/>
        </w:rPr>
        <w:t xml:space="preserve"> ИНТОСАИ. </w:t>
      </w:r>
    </w:p>
    <w:p w14:paraId="4FABF1EB" w14:textId="126A5746" w:rsidR="00833D63" w:rsidRDefault="006E0D7E" w:rsidP="00221AE3">
      <w:pPr>
        <w:widowControl/>
        <w:numPr>
          <w:ilvl w:val="0"/>
          <w:numId w:val="5"/>
        </w:numPr>
        <w:spacing w:line="360" w:lineRule="auto"/>
        <w:ind w:left="0" w:firstLine="709"/>
        <w:jc w:val="both"/>
        <w:rPr>
          <w:sz w:val="28"/>
          <w:szCs w:val="28"/>
        </w:rPr>
      </w:pPr>
      <w:r>
        <w:rPr>
          <w:sz w:val="28"/>
          <w:szCs w:val="28"/>
        </w:rPr>
        <w:t>Выявить особенности определения а</w:t>
      </w:r>
      <w:r w:rsidR="00AB0F2A">
        <w:rPr>
          <w:sz w:val="28"/>
          <w:szCs w:val="28"/>
        </w:rPr>
        <w:t>удиторск</w:t>
      </w:r>
      <w:r>
        <w:rPr>
          <w:sz w:val="28"/>
          <w:szCs w:val="28"/>
        </w:rPr>
        <w:t>ого</w:t>
      </w:r>
      <w:r w:rsidR="00AB0F2A">
        <w:rPr>
          <w:sz w:val="28"/>
          <w:szCs w:val="28"/>
        </w:rPr>
        <w:t xml:space="preserve"> риск</w:t>
      </w:r>
      <w:r>
        <w:rPr>
          <w:sz w:val="28"/>
          <w:szCs w:val="28"/>
        </w:rPr>
        <w:t>а</w:t>
      </w:r>
      <w:r w:rsidR="00AB0F2A">
        <w:rPr>
          <w:sz w:val="28"/>
          <w:szCs w:val="28"/>
        </w:rPr>
        <w:t xml:space="preserve"> </w:t>
      </w:r>
      <w:r>
        <w:rPr>
          <w:sz w:val="28"/>
          <w:szCs w:val="28"/>
        </w:rPr>
        <w:t xml:space="preserve">при </w:t>
      </w:r>
      <w:r w:rsidR="00B15BEF">
        <w:rPr>
          <w:sz w:val="28"/>
          <w:szCs w:val="28"/>
        </w:rPr>
        <w:t xml:space="preserve">планировании и </w:t>
      </w:r>
      <w:r>
        <w:rPr>
          <w:sz w:val="28"/>
          <w:szCs w:val="28"/>
        </w:rPr>
        <w:t>проведении</w:t>
      </w:r>
      <w:r w:rsidR="00AB0F2A">
        <w:rPr>
          <w:sz w:val="28"/>
          <w:szCs w:val="28"/>
        </w:rPr>
        <w:t xml:space="preserve"> аудит</w:t>
      </w:r>
      <w:r>
        <w:rPr>
          <w:sz w:val="28"/>
          <w:szCs w:val="28"/>
        </w:rPr>
        <w:t>а</w:t>
      </w:r>
      <w:r w:rsidR="00AB0F2A">
        <w:rPr>
          <w:sz w:val="28"/>
          <w:szCs w:val="28"/>
        </w:rPr>
        <w:t xml:space="preserve">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126C97D8" w14:textId="2DA9854D" w:rsidR="00833D63" w:rsidRDefault="006E0D7E" w:rsidP="00221AE3">
      <w:pPr>
        <w:widowControl/>
        <w:numPr>
          <w:ilvl w:val="0"/>
          <w:numId w:val="5"/>
        </w:numPr>
        <w:spacing w:line="360" w:lineRule="auto"/>
        <w:ind w:left="0" w:firstLine="709"/>
        <w:jc w:val="both"/>
        <w:rPr>
          <w:sz w:val="28"/>
          <w:szCs w:val="28"/>
        </w:rPr>
      </w:pPr>
      <w:r>
        <w:rPr>
          <w:sz w:val="28"/>
          <w:szCs w:val="28"/>
        </w:rPr>
        <w:t>С</w:t>
      </w:r>
      <w:r w:rsidR="00757104">
        <w:rPr>
          <w:sz w:val="28"/>
          <w:szCs w:val="28"/>
        </w:rPr>
        <w:t>формулировать особенности и</w:t>
      </w:r>
      <w:r>
        <w:rPr>
          <w:sz w:val="28"/>
          <w:szCs w:val="28"/>
        </w:rPr>
        <w:t xml:space="preserve"> </w:t>
      </w:r>
      <w:r w:rsidR="00757104">
        <w:rPr>
          <w:sz w:val="28"/>
          <w:szCs w:val="28"/>
        </w:rPr>
        <w:t xml:space="preserve">разработать </w:t>
      </w:r>
      <w:r>
        <w:rPr>
          <w:sz w:val="28"/>
          <w:szCs w:val="28"/>
        </w:rPr>
        <w:t>алгоритм в</w:t>
      </w:r>
      <w:r w:rsidR="00AB0F2A">
        <w:rPr>
          <w:sz w:val="28"/>
          <w:szCs w:val="28"/>
        </w:rPr>
        <w:t>ыбор</w:t>
      </w:r>
      <w:r>
        <w:rPr>
          <w:sz w:val="28"/>
          <w:szCs w:val="28"/>
        </w:rPr>
        <w:t>а</w:t>
      </w:r>
      <w:r w:rsidR="00AB0F2A">
        <w:rPr>
          <w:sz w:val="28"/>
          <w:szCs w:val="28"/>
        </w:rPr>
        <w:t xml:space="preserve"> значимых для предполагаемых пользователей областей </w:t>
      </w:r>
      <w:r>
        <w:rPr>
          <w:sz w:val="28"/>
          <w:szCs w:val="28"/>
        </w:rPr>
        <w:t xml:space="preserve">при </w:t>
      </w:r>
      <w:r w:rsidR="00B15BEF">
        <w:rPr>
          <w:sz w:val="28"/>
          <w:szCs w:val="28"/>
        </w:rPr>
        <w:t xml:space="preserve">планировании и </w:t>
      </w:r>
      <w:r>
        <w:rPr>
          <w:sz w:val="28"/>
          <w:szCs w:val="28"/>
        </w:rPr>
        <w:t xml:space="preserve">проведении </w:t>
      </w:r>
      <w:r w:rsidR="00AB0F2A">
        <w:rPr>
          <w:sz w:val="28"/>
          <w:szCs w:val="28"/>
        </w:rPr>
        <w:t>аудит</w:t>
      </w:r>
      <w:r>
        <w:rPr>
          <w:sz w:val="28"/>
          <w:szCs w:val="28"/>
        </w:rPr>
        <w:t>а</w:t>
      </w:r>
      <w:r w:rsidR="00AB0F2A">
        <w:rPr>
          <w:sz w:val="28"/>
          <w:szCs w:val="28"/>
        </w:rPr>
        <w:t xml:space="preserve"> соответствия</w:t>
      </w:r>
      <w:r>
        <w:rPr>
          <w:sz w:val="28"/>
          <w:szCs w:val="28"/>
        </w:rPr>
        <w:t xml:space="preserve"> Счетной палатой Российской Федерации с учетом</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6B09FA48" w14:textId="54DD0E72" w:rsidR="00833D63" w:rsidRDefault="00B51EDD" w:rsidP="00221AE3">
      <w:pPr>
        <w:widowControl/>
        <w:numPr>
          <w:ilvl w:val="0"/>
          <w:numId w:val="5"/>
        </w:numPr>
        <w:spacing w:line="360" w:lineRule="auto"/>
        <w:ind w:left="0" w:firstLine="709"/>
        <w:jc w:val="both"/>
        <w:rPr>
          <w:sz w:val="28"/>
          <w:szCs w:val="28"/>
        </w:rPr>
      </w:pPr>
      <w:r>
        <w:rPr>
          <w:sz w:val="28"/>
          <w:szCs w:val="28"/>
        </w:rPr>
        <w:t>Выявить особенности применения п</w:t>
      </w:r>
      <w:r w:rsidR="00AB0F2A">
        <w:rPr>
          <w:sz w:val="28"/>
          <w:szCs w:val="28"/>
        </w:rPr>
        <w:t>рофессионально</w:t>
      </w:r>
      <w:r>
        <w:rPr>
          <w:sz w:val="28"/>
          <w:szCs w:val="28"/>
        </w:rPr>
        <w:t>го</w:t>
      </w:r>
      <w:r w:rsidR="00AB0F2A">
        <w:rPr>
          <w:sz w:val="28"/>
          <w:szCs w:val="28"/>
        </w:rPr>
        <w:t xml:space="preserve"> суждени</w:t>
      </w:r>
      <w:r>
        <w:rPr>
          <w:sz w:val="28"/>
          <w:szCs w:val="28"/>
        </w:rPr>
        <w:t>я</w:t>
      </w:r>
      <w:r w:rsidR="00AB0F2A">
        <w:rPr>
          <w:sz w:val="28"/>
          <w:szCs w:val="28"/>
        </w:rPr>
        <w:t xml:space="preserve"> и скептицизм</w:t>
      </w:r>
      <w:r>
        <w:rPr>
          <w:sz w:val="28"/>
          <w:szCs w:val="28"/>
        </w:rPr>
        <w:t>а при проведении</w:t>
      </w:r>
      <w:r w:rsidR="00AB0F2A">
        <w:rPr>
          <w:sz w:val="28"/>
          <w:szCs w:val="28"/>
        </w:rPr>
        <w:t xml:space="preserve"> аудит</w:t>
      </w:r>
      <w:r>
        <w:rPr>
          <w:sz w:val="28"/>
          <w:szCs w:val="28"/>
        </w:rPr>
        <w:t>а</w:t>
      </w:r>
      <w:r w:rsidR="00AB0F2A">
        <w:rPr>
          <w:sz w:val="28"/>
          <w:szCs w:val="28"/>
        </w:rPr>
        <w:t xml:space="preserve">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78D37A90" w14:textId="33415D78" w:rsidR="00833D63" w:rsidRDefault="00757104" w:rsidP="00221AE3">
      <w:pPr>
        <w:widowControl/>
        <w:numPr>
          <w:ilvl w:val="0"/>
          <w:numId w:val="5"/>
        </w:numPr>
        <w:spacing w:line="360" w:lineRule="auto"/>
        <w:ind w:left="0" w:firstLine="709"/>
        <w:jc w:val="both"/>
        <w:rPr>
          <w:sz w:val="28"/>
          <w:szCs w:val="28"/>
        </w:rPr>
      </w:pPr>
      <w:r>
        <w:rPr>
          <w:sz w:val="28"/>
          <w:szCs w:val="28"/>
        </w:rPr>
        <w:lastRenderedPageBreak/>
        <w:t>Изучить особенности организации к</w:t>
      </w:r>
      <w:r w:rsidR="00AB0F2A">
        <w:rPr>
          <w:sz w:val="28"/>
          <w:szCs w:val="28"/>
        </w:rPr>
        <w:t>онтрол</w:t>
      </w:r>
      <w:r>
        <w:rPr>
          <w:sz w:val="28"/>
          <w:szCs w:val="28"/>
        </w:rPr>
        <w:t>я</w:t>
      </w:r>
      <w:r w:rsidR="00AB0F2A">
        <w:rPr>
          <w:sz w:val="28"/>
          <w:szCs w:val="28"/>
        </w:rPr>
        <w:t xml:space="preserve"> качества </w:t>
      </w:r>
      <w:r>
        <w:rPr>
          <w:sz w:val="28"/>
          <w:szCs w:val="28"/>
        </w:rPr>
        <w:t xml:space="preserve">при </w:t>
      </w:r>
      <w:r w:rsidR="00B15BEF">
        <w:rPr>
          <w:sz w:val="28"/>
          <w:szCs w:val="28"/>
        </w:rPr>
        <w:t xml:space="preserve">планировании, </w:t>
      </w:r>
      <w:r>
        <w:rPr>
          <w:sz w:val="28"/>
          <w:szCs w:val="28"/>
        </w:rPr>
        <w:t>проведении</w:t>
      </w:r>
      <w:r w:rsidR="00B15BEF">
        <w:rPr>
          <w:sz w:val="28"/>
          <w:szCs w:val="28"/>
        </w:rPr>
        <w:t xml:space="preserve"> и после завершения задания с применением</w:t>
      </w:r>
      <w:r w:rsidR="00AB0F2A">
        <w:rPr>
          <w:sz w:val="28"/>
          <w:szCs w:val="28"/>
        </w:rPr>
        <w:t xml:space="preserve"> аудит</w:t>
      </w:r>
      <w:r>
        <w:rPr>
          <w:sz w:val="28"/>
          <w:szCs w:val="28"/>
        </w:rPr>
        <w:t>а</w:t>
      </w:r>
      <w:r w:rsidR="00AB0F2A">
        <w:rPr>
          <w:sz w:val="28"/>
          <w:szCs w:val="28"/>
        </w:rPr>
        <w:t xml:space="preserve"> соответствия в международных профессиональных документах ИНТОСАИ</w:t>
      </w:r>
      <w:r>
        <w:rPr>
          <w:sz w:val="28"/>
          <w:szCs w:val="28"/>
        </w:rPr>
        <w:t xml:space="preserve"> и в документах Счетной палаты Российской Федерации, выявить сходства и различия</w:t>
      </w:r>
      <w:r w:rsidR="00AB0F2A">
        <w:rPr>
          <w:sz w:val="28"/>
          <w:szCs w:val="28"/>
        </w:rPr>
        <w:t>.</w:t>
      </w:r>
    </w:p>
    <w:p w14:paraId="6411E16B" w14:textId="360FAD59" w:rsidR="00833D63" w:rsidRDefault="00757104" w:rsidP="00221AE3">
      <w:pPr>
        <w:widowControl/>
        <w:numPr>
          <w:ilvl w:val="0"/>
          <w:numId w:val="5"/>
        </w:numPr>
        <w:spacing w:line="360" w:lineRule="auto"/>
        <w:ind w:left="0" w:firstLine="709"/>
        <w:jc w:val="both"/>
        <w:rPr>
          <w:sz w:val="28"/>
          <w:szCs w:val="28"/>
        </w:rPr>
      </w:pPr>
      <w:r>
        <w:rPr>
          <w:sz w:val="28"/>
          <w:szCs w:val="28"/>
        </w:rPr>
        <w:t>Выявить особенности д</w:t>
      </w:r>
      <w:r w:rsidR="00AB0F2A">
        <w:rPr>
          <w:sz w:val="28"/>
          <w:szCs w:val="28"/>
        </w:rPr>
        <w:t>окументировани</w:t>
      </w:r>
      <w:r>
        <w:rPr>
          <w:sz w:val="28"/>
          <w:szCs w:val="28"/>
        </w:rPr>
        <w:t>я</w:t>
      </w:r>
      <w:r w:rsidR="00AB0F2A">
        <w:rPr>
          <w:sz w:val="28"/>
          <w:szCs w:val="28"/>
        </w:rPr>
        <w:t xml:space="preserve"> </w:t>
      </w:r>
      <w:r>
        <w:rPr>
          <w:sz w:val="28"/>
          <w:szCs w:val="28"/>
        </w:rPr>
        <w:t>при проведении</w:t>
      </w:r>
      <w:r w:rsidR="00AB0F2A">
        <w:rPr>
          <w:sz w:val="28"/>
          <w:szCs w:val="28"/>
        </w:rPr>
        <w:t xml:space="preserve"> аудит</w:t>
      </w:r>
      <w:r>
        <w:rPr>
          <w:sz w:val="28"/>
          <w:szCs w:val="28"/>
        </w:rPr>
        <w:t>а</w:t>
      </w:r>
      <w:r w:rsidR="00AB0F2A">
        <w:rPr>
          <w:sz w:val="28"/>
          <w:szCs w:val="28"/>
        </w:rPr>
        <w:t xml:space="preserve"> соответствия</w:t>
      </w:r>
      <w:r w:rsidR="00972217">
        <w:rPr>
          <w:sz w:val="28"/>
          <w:szCs w:val="28"/>
        </w:rPr>
        <w:t xml:space="preserve"> с учетом положений</w:t>
      </w:r>
      <w:r w:rsidR="00AB0F2A">
        <w:rPr>
          <w:sz w:val="28"/>
          <w:szCs w:val="28"/>
        </w:rPr>
        <w:t xml:space="preserve"> международных профессиональных документ</w:t>
      </w:r>
      <w:r w:rsidR="00972217">
        <w:rPr>
          <w:sz w:val="28"/>
          <w:szCs w:val="28"/>
        </w:rPr>
        <w:t>ов</w:t>
      </w:r>
      <w:r w:rsidR="00AB0F2A">
        <w:rPr>
          <w:sz w:val="28"/>
          <w:szCs w:val="28"/>
        </w:rPr>
        <w:t xml:space="preserve"> ИНТОСАИ.</w:t>
      </w:r>
    </w:p>
    <w:p w14:paraId="1D01B07F" w14:textId="16186C34" w:rsidR="00833D63" w:rsidRDefault="001A2ECC" w:rsidP="00221AE3">
      <w:pPr>
        <w:widowControl/>
        <w:numPr>
          <w:ilvl w:val="0"/>
          <w:numId w:val="5"/>
        </w:numPr>
        <w:spacing w:line="360" w:lineRule="auto"/>
        <w:ind w:left="0" w:firstLine="709"/>
        <w:jc w:val="both"/>
        <w:rPr>
          <w:sz w:val="28"/>
          <w:szCs w:val="28"/>
        </w:rPr>
      </w:pPr>
      <w:r>
        <w:rPr>
          <w:sz w:val="28"/>
          <w:szCs w:val="28"/>
        </w:rPr>
        <w:t>Выявить сходства и различия требований к и</w:t>
      </w:r>
      <w:r w:rsidR="00AB0F2A">
        <w:rPr>
          <w:sz w:val="28"/>
          <w:szCs w:val="28"/>
        </w:rPr>
        <w:t>нформационно</w:t>
      </w:r>
      <w:r>
        <w:rPr>
          <w:sz w:val="28"/>
          <w:szCs w:val="28"/>
        </w:rPr>
        <w:t>му</w:t>
      </w:r>
      <w:r w:rsidR="00AB0F2A">
        <w:rPr>
          <w:sz w:val="28"/>
          <w:szCs w:val="28"/>
        </w:rPr>
        <w:t xml:space="preserve"> взаимодействи</w:t>
      </w:r>
      <w:r>
        <w:rPr>
          <w:sz w:val="28"/>
          <w:szCs w:val="28"/>
        </w:rPr>
        <w:t>ю</w:t>
      </w:r>
      <w:r w:rsidR="00AB0F2A">
        <w:rPr>
          <w:sz w:val="28"/>
          <w:szCs w:val="28"/>
        </w:rPr>
        <w:t xml:space="preserve"> </w:t>
      </w:r>
      <w:r>
        <w:rPr>
          <w:sz w:val="28"/>
          <w:szCs w:val="28"/>
        </w:rPr>
        <w:t xml:space="preserve">при </w:t>
      </w:r>
      <w:r w:rsidR="00B15BEF">
        <w:rPr>
          <w:sz w:val="28"/>
          <w:szCs w:val="28"/>
        </w:rPr>
        <w:t xml:space="preserve">планировании и </w:t>
      </w:r>
      <w:r>
        <w:rPr>
          <w:sz w:val="28"/>
          <w:szCs w:val="28"/>
        </w:rPr>
        <w:t>проведении</w:t>
      </w:r>
      <w:r w:rsidR="00AB0F2A">
        <w:rPr>
          <w:sz w:val="28"/>
          <w:szCs w:val="28"/>
        </w:rPr>
        <w:t xml:space="preserve"> аудит</w:t>
      </w:r>
      <w:r>
        <w:rPr>
          <w:sz w:val="28"/>
          <w:szCs w:val="28"/>
        </w:rPr>
        <w:t>а</w:t>
      </w:r>
      <w:r w:rsidR="00AB0F2A">
        <w:rPr>
          <w:sz w:val="28"/>
          <w:szCs w:val="28"/>
        </w:rPr>
        <w:t xml:space="preserve"> соответствия в международных профессиональных документах ИНТОСАИ</w:t>
      </w:r>
      <w:r w:rsidR="00CD6180">
        <w:rPr>
          <w:sz w:val="28"/>
          <w:szCs w:val="28"/>
        </w:rPr>
        <w:t xml:space="preserve"> и </w:t>
      </w:r>
      <w:r w:rsidR="0015413D">
        <w:rPr>
          <w:sz w:val="28"/>
          <w:szCs w:val="28"/>
        </w:rPr>
        <w:t>документах, регулирующих деятельность</w:t>
      </w:r>
      <w:r w:rsidR="00CD6180">
        <w:rPr>
          <w:sz w:val="28"/>
          <w:szCs w:val="28"/>
        </w:rPr>
        <w:t xml:space="preserve"> Счетной палаты Российской Федерации</w:t>
      </w:r>
      <w:r w:rsidR="00AB0F2A">
        <w:rPr>
          <w:sz w:val="28"/>
          <w:szCs w:val="28"/>
        </w:rPr>
        <w:t>.</w:t>
      </w:r>
    </w:p>
    <w:p w14:paraId="64DCBDD1" w14:textId="7DAC3F02" w:rsidR="00833D63" w:rsidRDefault="00B15BEF" w:rsidP="00221AE3">
      <w:pPr>
        <w:widowControl/>
        <w:numPr>
          <w:ilvl w:val="0"/>
          <w:numId w:val="5"/>
        </w:numPr>
        <w:spacing w:line="360" w:lineRule="auto"/>
        <w:ind w:left="0" w:firstLine="709"/>
        <w:jc w:val="both"/>
        <w:rPr>
          <w:sz w:val="28"/>
          <w:szCs w:val="28"/>
        </w:rPr>
      </w:pPr>
      <w:r>
        <w:rPr>
          <w:sz w:val="28"/>
          <w:szCs w:val="28"/>
        </w:rPr>
        <w:t>Сформулировать особенности о</w:t>
      </w:r>
      <w:r w:rsidR="00AB0F2A">
        <w:rPr>
          <w:sz w:val="28"/>
          <w:szCs w:val="28"/>
        </w:rPr>
        <w:t>пределени</w:t>
      </w:r>
      <w:r>
        <w:rPr>
          <w:sz w:val="28"/>
          <w:szCs w:val="28"/>
        </w:rPr>
        <w:t>я</w:t>
      </w:r>
      <w:r w:rsidR="00AB0F2A">
        <w:rPr>
          <w:sz w:val="28"/>
          <w:szCs w:val="28"/>
        </w:rPr>
        <w:t xml:space="preserve"> предполагаемых пользователей </w:t>
      </w:r>
      <w:r>
        <w:rPr>
          <w:sz w:val="28"/>
          <w:szCs w:val="28"/>
        </w:rPr>
        <w:t>при планировании и проведении</w:t>
      </w:r>
      <w:r w:rsidR="00AB0F2A">
        <w:rPr>
          <w:sz w:val="28"/>
          <w:szCs w:val="28"/>
        </w:rPr>
        <w:t xml:space="preserve"> аудит</w:t>
      </w:r>
      <w:r>
        <w:rPr>
          <w:sz w:val="28"/>
          <w:szCs w:val="28"/>
        </w:rPr>
        <w:t>а</w:t>
      </w:r>
      <w:r w:rsidR="00AB0F2A">
        <w:rPr>
          <w:sz w:val="28"/>
          <w:szCs w:val="28"/>
        </w:rPr>
        <w:t xml:space="preserve"> соответствия </w:t>
      </w:r>
      <w:r>
        <w:rPr>
          <w:sz w:val="28"/>
          <w:szCs w:val="28"/>
        </w:rPr>
        <w:t xml:space="preserve">с </w:t>
      </w:r>
      <w:r w:rsidR="007813D0">
        <w:rPr>
          <w:sz w:val="28"/>
          <w:szCs w:val="28"/>
        </w:rPr>
        <w:t>учетом международных</w:t>
      </w:r>
      <w:r w:rsidR="00AB0F2A">
        <w:rPr>
          <w:sz w:val="28"/>
          <w:szCs w:val="28"/>
        </w:rPr>
        <w:t xml:space="preserve"> профессиональных документ</w:t>
      </w:r>
      <w:r>
        <w:rPr>
          <w:sz w:val="28"/>
          <w:szCs w:val="28"/>
        </w:rPr>
        <w:t>ов</w:t>
      </w:r>
      <w:r w:rsidR="00AB0F2A">
        <w:rPr>
          <w:sz w:val="28"/>
          <w:szCs w:val="28"/>
        </w:rPr>
        <w:t xml:space="preserve"> ИНТОСАИ.</w:t>
      </w:r>
    </w:p>
    <w:p w14:paraId="036AF849" w14:textId="7936838B" w:rsidR="00833D63" w:rsidRDefault="0015413D" w:rsidP="00221AE3">
      <w:pPr>
        <w:widowControl/>
        <w:numPr>
          <w:ilvl w:val="0"/>
          <w:numId w:val="5"/>
        </w:numPr>
        <w:spacing w:line="360" w:lineRule="auto"/>
        <w:ind w:left="0" w:firstLine="709"/>
        <w:jc w:val="both"/>
        <w:rPr>
          <w:sz w:val="28"/>
          <w:szCs w:val="28"/>
        </w:rPr>
      </w:pPr>
      <w:r>
        <w:rPr>
          <w:sz w:val="28"/>
          <w:szCs w:val="28"/>
        </w:rPr>
        <w:t>Проанализировать особенности определения</w:t>
      </w:r>
      <w:r w:rsidR="002D63F8">
        <w:rPr>
          <w:sz w:val="28"/>
          <w:szCs w:val="28"/>
        </w:rPr>
        <w:t xml:space="preserve"> к</w:t>
      </w:r>
      <w:r w:rsidR="00AB0F2A">
        <w:rPr>
          <w:sz w:val="28"/>
          <w:szCs w:val="28"/>
        </w:rPr>
        <w:t>ритери</w:t>
      </w:r>
      <w:r w:rsidR="002D63F8">
        <w:rPr>
          <w:sz w:val="28"/>
          <w:szCs w:val="28"/>
        </w:rPr>
        <w:t>ев</w:t>
      </w:r>
      <w:r w:rsidR="00AB0F2A">
        <w:rPr>
          <w:sz w:val="28"/>
          <w:szCs w:val="28"/>
        </w:rPr>
        <w:t xml:space="preserve"> аудита соответствия в международных профессиональных документах ИНТОСАИ.</w:t>
      </w:r>
    </w:p>
    <w:p w14:paraId="39C3B793" w14:textId="6DAB8807" w:rsidR="00833D63" w:rsidRDefault="002D63F8" w:rsidP="00221AE3">
      <w:pPr>
        <w:widowControl/>
        <w:numPr>
          <w:ilvl w:val="0"/>
          <w:numId w:val="5"/>
        </w:numPr>
        <w:spacing w:line="360" w:lineRule="auto"/>
        <w:ind w:left="0" w:firstLine="709"/>
        <w:jc w:val="both"/>
        <w:rPr>
          <w:sz w:val="28"/>
          <w:szCs w:val="28"/>
        </w:rPr>
      </w:pPr>
      <w:r>
        <w:rPr>
          <w:sz w:val="28"/>
          <w:szCs w:val="28"/>
        </w:rPr>
        <w:t>Сформировать алгоритм определения с</w:t>
      </w:r>
      <w:r w:rsidR="00AB0F2A">
        <w:rPr>
          <w:sz w:val="28"/>
          <w:szCs w:val="28"/>
        </w:rPr>
        <w:t>ущественност</w:t>
      </w:r>
      <w:r>
        <w:rPr>
          <w:sz w:val="28"/>
          <w:szCs w:val="28"/>
        </w:rPr>
        <w:t>и</w:t>
      </w:r>
      <w:r w:rsidR="00AB0F2A">
        <w:rPr>
          <w:sz w:val="28"/>
          <w:szCs w:val="28"/>
        </w:rPr>
        <w:t xml:space="preserve"> в аудите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24665EF1" w14:textId="26D35268" w:rsidR="00833D63" w:rsidRDefault="004856DD" w:rsidP="00221AE3">
      <w:pPr>
        <w:widowControl/>
        <w:numPr>
          <w:ilvl w:val="0"/>
          <w:numId w:val="5"/>
        </w:numPr>
        <w:spacing w:line="360" w:lineRule="auto"/>
        <w:ind w:left="0" w:firstLine="709"/>
        <w:jc w:val="both"/>
        <w:rPr>
          <w:sz w:val="28"/>
          <w:szCs w:val="28"/>
        </w:rPr>
      </w:pPr>
      <w:r w:rsidRPr="0015413D">
        <w:rPr>
          <w:sz w:val="28"/>
          <w:szCs w:val="28"/>
        </w:rPr>
        <w:t>Изучить особенности процедур для получения п</w:t>
      </w:r>
      <w:r w:rsidR="00AB0F2A" w:rsidRPr="0015413D">
        <w:rPr>
          <w:sz w:val="28"/>
          <w:szCs w:val="28"/>
        </w:rPr>
        <w:t>онимани</w:t>
      </w:r>
      <w:r w:rsidRPr="0015413D">
        <w:rPr>
          <w:sz w:val="28"/>
          <w:szCs w:val="28"/>
        </w:rPr>
        <w:t>я</w:t>
      </w:r>
      <w:r w:rsidR="00AB0F2A">
        <w:rPr>
          <w:sz w:val="28"/>
          <w:szCs w:val="28"/>
        </w:rPr>
        <w:t xml:space="preserve"> объекта аудита соответствия и его среды в международных профессиональных документах ИНТОСАИ.</w:t>
      </w:r>
    </w:p>
    <w:p w14:paraId="0655038B" w14:textId="0072FFC5" w:rsidR="00833D63" w:rsidRDefault="00321E05" w:rsidP="00221AE3">
      <w:pPr>
        <w:widowControl/>
        <w:numPr>
          <w:ilvl w:val="0"/>
          <w:numId w:val="5"/>
        </w:numPr>
        <w:spacing w:line="360" w:lineRule="auto"/>
        <w:ind w:left="0" w:firstLine="709"/>
        <w:jc w:val="both"/>
        <w:rPr>
          <w:sz w:val="28"/>
          <w:szCs w:val="28"/>
        </w:rPr>
      </w:pPr>
      <w:r>
        <w:rPr>
          <w:sz w:val="28"/>
          <w:szCs w:val="28"/>
        </w:rPr>
        <w:t>Сформулировать ключевые особенности проведения а</w:t>
      </w:r>
      <w:r w:rsidR="00AB0F2A">
        <w:rPr>
          <w:sz w:val="28"/>
          <w:szCs w:val="28"/>
        </w:rPr>
        <w:t>удиторски</w:t>
      </w:r>
      <w:r>
        <w:rPr>
          <w:sz w:val="28"/>
          <w:szCs w:val="28"/>
        </w:rPr>
        <w:t>х</w:t>
      </w:r>
      <w:r w:rsidR="00AB0F2A">
        <w:rPr>
          <w:sz w:val="28"/>
          <w:szCs w:val="28"/>
        </w:rPr>
        <w:t xml:space="preserve"> процедур и</w:t>
      </w:r>
      <w:r>
        <w:rPr>
          <w:sz w:val="28"/>
          <w:szCs w:val="28"/>
        </w:rPr>
        <w:t xml:space="preserve"> сбора аудиторских</w:t>
      </w:r>
      <w:r w:rsidR="00AB0F2A">
        <w:rPr>
          <w:sz w:val="28"/>
          <w:szCs w:val="28"/>
        </w:rPr>
        <w:t xml:space="preserve"> доказательства в аудите соответствия</w:t>
      </w:r>
      <w:r>
        <w:rPr>
          <w:sz w:val="28"/>
          <w:szCs w:val="28"/>
        </w:rPr>
        <w:t xml:space="preserve"> в сравнении с иными видами аудита 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0675A39F" w14:textId="281FD5D5" w:rsidR="00833D63" w:rsidRDefault="0051647A" w:rsidP="00221AE3">
      <w:pPr>
        <w:widowControl/>
        <w:numPr>
          <w:ilvl w:val="0"/>
          <w:numId w:val="5"/>
        </w:numPr>
        <w:spacing w:line="360" w:lineRule="auto"/>
        <w:ind w:left="0" w:firstLine="709"/>
        <w:jc w:val="both"/>
        <w:rPr>
          <w:sz w:val="28"/>
          <w:szCs w:val="28"/>
        </w:rPr>
      </w:pPr>
      <w:r>
        <w:rPr>
          <w:sz w:val="28"/>
          <w:szCs w:val="28"/>
        </w:rPr>
        <w:t>Сформулировать особенности формирования а</w:t>
      </w:r>
      <w:r w:rsidR="00AB0F2A">
        <w:rPr>
          <w:sz w:val="28"/>
          <w:szCs w:val="28"/>
        </w:rPr>
        <w:t>удиторск</w:t>
      </w:r>
      <w:r>
        <w:rPr>
          <w:sz w:val="28"/>
          <w:szCs w:val="28"/>
        </w:rPr>
        <w:t>ой</w:t>
      </w:r>
      <w:r w:rsidR="00AB0F2A">
        <w:rPr>
          <w:sz w:val="28"/>
          <w:szCs w:val="28"/>
        </w:rPr>
        <w:t xml:space="preserve"> выборк</w:t>
      </w:r>
      <w:r>
        <w:rPr>
          <w:sz w:val="28"/>
          <w:szCs w:val="28"/>
        </w:rPr>
        <w:t>и</w:t>
      </w:r>
      <w:r w:rsidR="00AB0F2A">
        <w:rPr>
          <w:sz w:val="28"/>
          <w:szCs w:val="28"/>
        </w:rPr>
        <w:t xml:space="preserve"> в аудите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6A12C01C" w14:textId="58C6224D" w:rsidR="00833D63" w:rsidRDefault="000A4C57" w:rsidP="00221AE3">
      <w:pPr>
        <w:widowControl/>
        <w:numPr>
          <w:ilvl w:val="0"/>
          <w:numId w:val="5"/>
        </w:numPr>
        <w:spacing w:line="360" w:lineRule="auto"/>
        <w:ind w:left="0" w:firstLine="709"/>
        <w:jc w:val="both"/>
        <w:rPr>
          <w:sz w:val="28"/>
          <w:szCs w:val="28"/>
        </w:rPr>
      </w:pPr>
      <w:r>
        <w:rPr>
          <w:sz w:val="28"/>
          <w:szCs w:val="28"/>
        </w:rPr>
        <w:lastRenderedPageBreak/>
        <w:t xml:space="preserve">Сформулировать </w:t>
      </w:r>
      <w:r w:rsidR="003262A2">
        <w:rPr>
          <w:sz w:val="28"/>
          <w:szCs w:val="28"/>
        </w:rPr>
        <w:t>особенности</w:t>
      </w:r>
      <w:r>
        <w:rPr>
          <w:sz w:val="28"/>
          <w:szCs w:val="28"/>
        </w:rPr>
        <w:t xml:space="preserve"> о</w:t>
      </w:r>
      <w:r w:rsidR="00AB0F2A">
        <w:rPr>
          <w:sz w:val="28"/>
          <w:szCs w:val="28"/>
        </w:rPr>
        <w:t>ценк</w:t>
      </w:r>
      <w:r w:rsidR="003262A2">
        <w:rPr>
          <w:sz w:val="28"/>
          <w:szCs w:val="28"/>
        </w:rPr>
        <w:t>и</w:t>
      </w:r>
      <w:r w:rsidR="00AB0F2A">
        <w:rPr>
          <w:sz w:val="28"/>
          <w:szCs w:val="28"/>
        </w:rPr>
        <w:t xml:space="preserve"> аудиторских доказательств и формировани</w:t>
      </w:r>
      <w:r w:rsidR="003262A2">
        <w:rPr>
          <w:sz w:val="28"/>
          <w:szCs w:val="28"/>
        </w:rPr>
        <w:t>я</w:t>
      </w:r>
      <w:r w:rsidR="00AB0F2A">
        <w:rPr>
          <w:sz w:val="28"/>
          <w:szCs w:val="28"/>
        </w:rPr>
        <w:t xml:space="preserve"> выводов в аудите соответствия</w:t>
      </w:r>
      <w:r>
        <w:rPr>
          <w:sz w:val="28"/>
          <w:szCs w:val="28"/>
        </w:rPr>
        <w:t xml:space="preserve"> с учетом</w:t>
      </w:r>
      <w:r w:rsidR="00972217">
        <w:rPr>
          <w:sz w:val="28"/>
          <w:szCs w:val="28"/>
        </w:rPr>
        <w:t xml:space="preserve"> </w:t>
      </w:r>
      <w:r w:rsidR="007813D0">
        <w:rPr>
          <w:sz w:val="28"/>
          <w:szCs w:val="28"/>
        </w:rPr>
        <w:t>положений международных</w:t>
      </w:r>
      <w:r w:rsidR="00AB0F2A">
        <w:rPr>
          <w:sz w:val="28"/>
          <w:szCs w:val="28"/>
        </w:rPr>
        <w:t xml:space="preserve"> профессиональных документ</w:t>
      </w:r>
      <w:r>
        <w:rPr>
          <w:sz w:val="28"/>
          <w:szCs w:val="28"/>
        </w:rPr>
        <w:t>ов</w:t>
      </w:r>
      <w:r w:rsidR="00AB0F2A">
        <w:rPr>
          <w:sz w:val="28"/>
          <w:szCs w:val="28"/>
        </w:rPr>
        <w:t xml:space="preserve"> ИНТОСАИ.</w:t>
      </w:r>
    </w:p>
    <w:p w14:paraId="6C60D899" w14:textId="3F8016EC" w:rsidR="00833D63" w:rsidRDefault="003262A2" w:rsidP="00221AE3">
      <w:pPr>
        <w:widowControl/>
        <w:numPr>
          <w:ilvl w:val="0"/>
          <w:numId w:val="5"/>
        </w:numPr>
        <w:spacing w:line="360" w:lineRule="auto"/>
        <w:ind w:left="0" w:firstLine="709"/>
        <w:jc w:val="both"/>
        <w:rPr>
          <w:sz w:val="28"/>
          <w:szCs w:val="28"/>
        </w:rPr>
      </w:pPr>
      <w:r>
        <w:rPr>
          <w:sz w:val="28"/>
          <w:szCs w:val="28"/>
        </w:rPr>
        <w:t>Проанализировать международную практику формулирования различных в</w:t>
      </w:r>
      <w:r w:rsidR="00AB0F2A">
        <w:rPr>
          <w:sz w:val="28"/>
          <w:szCs w:val="28"/>
        </w:rPr>
        <w:t>ид</w:t>
      </w:r>
      <w:r>
        <w:rPr>
          <w:sz w:val="28"/>
          <w:szCs w:val="28"/>
        </w:rPr>
        <w:t>ов</w:t>
      </w:r>
      <w:r w:rsidR="00AB0F2A">
        <w:rPr>
          <w:sz w:val="28"/>
          <w:szCs w:val="28"/>
        </w:rPr>
        <w:t xml:space="preserve"> выводов в аудите соответствия </w:t>
      </w:r>
      <w:r>
        <w:rPr>
          <w:sz w:val="28"/>
          <w:szCs w:val="28"/>
        </w:rPr>
        <w:t>с учетом положений</w:t>
      </w:r>
      <w:r w:rsidR="00AB0F2A">
        <w:rPr>
          <w:sz w:val="28"/>
          <w:szCs w:val="28"/>
        </w:rPr>
        <w:t xml:space="preserve"> международных профессиональных документ</w:t>
      </w:r>
      <w:r>
        <w:rPr>
          <w:sz w:val="28"/>
          <w:szCs w:val="28"/>
        </w:rPr>
        <w:t>ов</w:t>
      </w:r>
      <w:r w:rsidR="00AB0F2A">
        <w:rPr>
          <w:sz w:val="28"/>
          <w:szCs w:val="28"/>
        </w:rPr>
        <w:t xml:space="preserve"> ИНТОСАИ.</w:t>
      </w:r>
    </w:p>
    <w:p w14:paraId="5A624B09" w14:textId="7AC54CE1" w:rsidR="00833D63" w:rsidRDefault="00D3218F" w:rsidP="00221AE3">
      <w:pPr>
        <w:widowControl/>
        <w:numPr>
          <w:ilvl w:val="0"/>
          <w:numId w:val="5"/>
        </w:numPr>
        <w:spacing w:line="360" w:lineRule="auto"/>
        <w:ind w:left="0" w:firstLine="709"/>
        <w:jc w:val="both"/>
        <w:rPr>
          <w:sz w:val="28"/>
          <w:szCs w:val="28"/>
        </w:rPr>
      </w:pPr>
      <w:r>
        <w:rPr>
          <w:sz w:val="28"/>
          <w:szCs w:val="28"/>
        </w:rPr>
        <w:t>Определить о</w:t>
      </w:r>
      <w:r w:rsidR="00AB0F2A">
        <w:rPr>
          <w:sz w:val="28"/>
          <w:szCs w:val="28"/>
        </w:rPr>
        <w:t xml:space="preserve">собенности подготовки отчетов для различных видов заданий в аудите соответствия </w:t>
      </w:r>
      <w:r>
        <w:rPr>
          <w:sz w:val="28"/>
          <w:szCs w:val="28"/>
        </w:rPr>
        <w:t>с учетом положений</w:t>
      </w:r>
      <w:r w:rsidR="00AB0F2A">
        <w:rPr>
          <w:sz w:val="28"/>
          <w:szCs w:val="28"/>
        </w:rPr>
        <w:t xml:space="preserve"> международных профессиональных документах ИНТОСАИ.</w:t>
      </w:r>
    </w:p>
    <w:p w14:paraId="07E57004" w14:textId="2EC2E04B" w:rsidR="00833D63" w:rsidRDefault="00D3218F" w:rsidP="00221AE3">
      <w:pPr>
        <w:widowControl/>
        <w:numPr>
          <w:ilvl w:val="0"/>
          <w:numId w:val="5"/>
        </w:numPr>
        <w:spacing w:line="360" w:lineRule="auto"/>
        <w:ind w:left="0" w:firstLine="709"/>
        <w:jc w:val="both"/>
        <w:rPr>
          <w:sz w:val="28"/>
          <w:szCs w:val="28"/>
        </w:rPr>
        <w:sectPr w:rsidR="00833D63" w:rsidSect="006A5E69">
          <w:footerReference w:type="default" r:id="rId8"/>
          <w:pgSz w:w="11906" w:h="16838"/>
          <w:pgMar w:top="1134" w:right="567" w:bottom="1134" w:left="1134" w:header="708" w:footer="708" w:gutter="0"/>
          <w:pgNumType w:start="1"/>
          <w:cols w:space="720"/>
          <w:titlePg/>
        </w:sectPr>
      </w:pPr>
      <w:r>
        <w:rPr>
          <w:sz w:val="28"/>
          <w:szCs w:val="28"/>
        </w:rPr>
        <w:t>Определить особенности осуществления п</w:t>
      </w:r>
      <w:r w:rsidR="00AB0F2A">
        <w:rPr>
          <w:sz w:val="28"/>
          <w:szCs w:val="28"/>
        </w:rPr>
        <w:t>оследующи</w:t>
      </w:r>
      <w:r>
        <w:rPr>
          <w:sz w:val="28"/>
          <w:szCs w:val="28"/>
        </w:rPr>
        <w:t>х</w:t>
      </w:r>
      <w:r w:rsidR="00AB0F2A">
        <w:rPr>
          <w:sz w:val="28"/>
          <w:szCs w:val="28"/>
        </w:rPr>
        <w:t xml:space="preserve"> действия в аудите соответствия </w:t>
      </w:r>
      <w:r>
        <w:rPr>
          <w:sz w:val="28"/>
          <w:szCs w:val="28"/>
        </w:rPr>
        <w:t>с учетом</w:t>
      </w:r>
      <w:r w:rsidR="00AB0F2A">
        <w:rPr>
          <w:sz w:val="28"/>
          <w:szCs w:val="28"/>
        </w:rPr>
        <w:t xml:space="preserve"> международных профессиональных документах ИНТОСАИ.</w:t>
      </w:r>
    </w:p>
    <w:p w14:paraId="0806F178" w14:textId="77777777" w:rsidR="00833D63" w:rsidRDefault="00AB0F2A">
      <w:pPr>
        <w:pStyle w:val="3"/>
        <w:spacing w:line="360" w:lineRule="auto"/>
        <w:ind w:firstLine="709"/>
        <w:jc w:val="both"/>
      </w:pPr>
      <w:bookmarkStart w:id="23" w:name="_heading=h.3dy6vkm" w:colFirst="0" w:colLast="0"/>
      <w:bookmarkEnd w:id="23"/>
      <w:r>
        <w:lastRenderedPageBreak/>
        <w:t>7. Фонд оценочных средств для проведения промежуточной аттестации обучающихся по дисциплине</w:t>
      </w:r>
    </w:p>
    <w:p w14:paraId="0D6A3BEC" w14:textId="77777777" w:rsidR="00833D63" w:rsidRDefault="00AB0F2A">
      <w:pPr>
        <w:tabs>
          <w:tab w:val="left" w:pos="540"/>
        </w:tab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899078" w14:textId="77777777" w:rsidR="00833D63" w:rsidRDefault="00AB0F2A">
      <w:pPr>
        <w:spacing w:line="360" w:lineRule="auto"/>
        <w:ind w:firstLine="709"/>
        <w:jc w:val="both"/>
        <w:rPr>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B782D3A" w14:textId="77777777" w:rsidR="00833D63" w:rsidRDefault="00AB0F2A">
      <w:pPr>
        <w:ind w:firstLine="709"/>
        <w:jc w:val="right"/>
        <w:rPr>
          <w:sz w:val="28"/>
          <w:szCs w:val="28"/>
        </w:rPr>
      </w:pPr>
      <w:r>
        <w:rPr>
          <w:sz w:val="28"/>
          <w:szCs w:val="28"/>
        </w:rPr>
        <w:t xml:space="preserve">                                                                                                                    Таблица 5</w:t>
      </w:r>
    </w:p>
    <w:tbl>
      <w:tblPr>
        <w:tblStyle w:val="affe"/>
        <w:tblW w:w="144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9"/>
        <w:gridCol w:w="2908"/>
        <w:gridCol w:w="3402"/>
        <w:gridCol w:w="5245"/>
      </w:tblGrid>
      <w:tr w:rsidR="00833D63" w14:paraId="7F57C74F" w14:textId="77777777">
        <w:tc>
          <w:tcPr>
            <w:tcW w:w="2899" w:type="dxa"/>
          </w:tcPr>
          <w:p w14:paraId="6C6BD78B" w14:textId="77777777" w:rsidR="00833D63" w:rsidRDefault="00AB0F2A">
            <w:pPr>
              <w:jc w:val="both"/>
              <w:rPr>
                <w:b/>
                <w:sz w:val="24"/>
                <w:szCs w:val="24"/>
              </w:rPr>
            </w:pPr>
            <w:r>
              <w:rPr>
                <w:b/>
                <w:sz w:val="24"/>
                <w:szCs w:val="24"/>
              </w:rPr>
              <w:t xml:space="preserve">Наименование компетенции </w:t>
            </w:r>
          </w:p>
        </w:tc>
        <w:tc>
          <w:tcPr>
            <w:tcW w:w="2908" w:type="dxa"/>
          </w:tcPr>
          <w:p w14:paraId="0038E8A9" w14:textId="77777777" w:rsidR="00833D63" w:rsidRDefault="00AB0F2A">
            <w:pPr>
              <w:jc w:val="both"/>
              <w:rPr>
                <w:b/>
                <w:sz w:val="24"/>
                <w:szCs w:val="24"/>
              </w:rPr>
            </w:pPr>
            <w:r>
              <w:rPr>
                <w:b/>
                <w:sz w:val="24"/>
                <w:szCs w:val="24"/>
              </w:rPr>
              <w:t xml:space="preserve">Наименование индикаторов достижения компетенции </w:t>
            </w:r>
          </w:p>
        </w:tc>
        <w:tc>
          <w:tcPr>
            <w:tcW w:w="3402" w:type="dxa"/>
          </w:tcPr>
          <w:p w14:paraId="224243EF" w14:textId="77777777" w:rsidR="00833D63" w:rsidRDefault="00AB0F2A">
            <w:pPr>
              <w:jc w:val="both"/>
              <w:rPr>
                <w:b/>
                <w:sz w:val="24"/>
                <w:szCs w:val="24"/>
              </w:rPr>
            </w:pPr>
            <w:r>
              <w:rPr>
                <w:b/>
                <w:sz w:val="24"/>
                <w:szCs w:val="24"/>
              </w:rPr>
              <w:t>Результаты обучения (умения и знания), соотнесенные с индикаторами достижения компетенции</w:t>
            </w:r>
          </w:p>
        </w:tc>
        <w:tc>
          <w:tcPr>
            <w:tcW w:w="5245" w:type="dxa"/>
          </w:tcPr>
          <w:p w14:paraId="6334E591" w14:textId="77777777" w:rsidR="00833D63" w:rsidRDefault="00AB0F2A">
            <w:pPr>
              <w:jc w:val="both"/>
              <w:rPr>
                <w:b/>
                <w:sz w:val="24"/>
                <w:szCs w:val="24"/>
              </w:rPr>
            </w:pPr>
            <w:r>
              <w:rPr>
                <w:b/>
                <w:sz w:val="24"/>
                <w:szCs w:val="24"/>
              </w:rPr>
              <w:t>Типовые контрольные задания</w:t>
            </w:r>
          </w:p>
        </w:tc>
      </w:tr>
      <w:tr w:rsidR="00833D63" w14:paraId="58C02411" w14:textId="77777777">
        <w:tc>
          <w:tcPr>
            <w:tcW w:w="2899" w:type="dxa"/>
            <w:vMerge w:val="restart"/>
          </w:tcPr>
          <w:p w14:paraId="65862785" w14:textId="77777777" w:rsidR="00833D63" w:rsidRDefault="00AB0F2A">
            <w:pPr>
              <w:jc w:val="both"/>
              <w:rPr>
                <w:sz w:val="28"/>
                <w:szCs w:val="28"/>
                <w:highlight w:val="yellow"/>
              </w:rPr>
            </w:pPr>
            <w:r>
              <w:rPr>
                <w:sz w:val="24"/>
                <w:szCs w:val="24"/>
              </w:rPr>
              <w:t>Способен определять и реализовывать приоритеты собственной деятельности и способы ее совершенствования на основе самооценки (УК-6)</w:t>
            </w:r>
          </w:p>
        </w:tc>
        <w:tc>
          <w:tcPr>
            <w:tcW w:w="2908" w:type="dxa"/>
          </w:tcPr>
          <w:p w14:paraId="66A7030A" w14:textId="77777777" w:rsidR="00833D63" w:rsidRDefault="00AB0F2A">
            <w:pPr>
              <w:jc w:val="both"/>
              <w:rPr>
                <w:color w:val="000000"/>
                <w:sz w:val="24"/>
                <w:szCs w:val="24"/>
                <w:highlight w:val="white"/>
              </w:rPr>
            </w:pPr>
            <w:r>
              <w:rPr>
                <w:color w:val="000000"/>
                <w:sz w:val="24"/>
                <w:szCs w:val="24"/>
                <w:highlight w:val="white"/>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302C7BCA" w14:textId="77777777" w:rsidR="00833D63" w:rsidRDefault="00833D63">
            <w:pPr>
              <w:rPr>
                <w:sz w:val="28"/>
                <w:szCs w:val="28"/>
                <w:highlight w:val="yellow"/>
              </w:rPr>
            </w:pPr>
          </w:p>
        </w:tc>
        <w:tc>
          <w:tcPr>
            <w:tcW w:w="3402" w:type="dxa"/>
          </w:tcPr>
          <w:p w14:paraId="3595B01A" w14:textId="77777777" w:rsidR="00833D63" w:rsidRDefault="00AB0F2A">
            <w:pPr>
              <w:widowControl/>
              <w:tabs>
                <w:tab w:val="left" w:pos="540"/>
              </w:tabs>
              <w:jc w:val="both"/>
              <w:rPr>
                <w:color w:val="0D0D0D"/>
                <w:sz w:val="24"/>
                <w:szCs w:val="24"/>
              </w:rPr>
            </w:pPr>
            <w:r>
              <w:rPr>
                <w:i/>
                <w:color w:val="0D0D0D"/>
                <w:sz w:val="24"/>
                <w:szCs w:val="24"/>
              </w:rPr>
              <w:t>Знать:</w:t>
            </w:r>
            <w:r>
              <w:rPr>
                <w:color w:val="0D0D0D"/>
                <w:sz w:val="24"/>
                <w:szCs w:val="24"/>
              </w:rPr>
              <w:t xml:space="preserve"> </w:t>
            </w:r>
          </w:p>
          <w:p w14:paraId="50A84495" w14:textId="3C31FD73" w:rsidR="00833D63" w:rsidRDefault="00AB0F2A">
            <w:pPr>
              <w:widowControl/>
              <w:tabs>
                <w:tab w:val="left" w:pos="540"/>
              </w:tabs>
              <w:jc w:val="both"/>
              <w:rPr>
                <w:i/>
                <w:color w:val="0D0D0D"/>
                <w:sz w:val="24"/>
                <w:szCs w:val="24"/>
              </w:rPr>
            </w:pPr>
            <w:r>
              <w:rPr>
                <w:color w:val="0D0D0D"/>
                <w:sz w:val="24"/>
                <w:szCs w:val="24"/>
              </w:rPr>
              <w:t>Свои возможности и требования различных социальных ситуаций при проведении аудита соответствия.</w:t>
            </w:r>
          </w:p>
          <w:p w14:paraId="625BD933" w14:textId="77777777" w:rsidR="00833D63" w:rsidRDefault="00AB0F2A">
            <w:pPr>
              <w:tabs>
                <w:tab w:val="left" w:pos="540"/>
              </w:tabs>
              <w:jc w:val="both"/>
              <w:rPr>
                <w:color w:val="0D0D0D"/>
                <w:sz w:val="24"/>
                <w:szCs w:val="24"/>
              </w:rPr>
            </w:pPr>
            <w:r>
              <w:rPr>
                <w:i/>
                <w:color w:val="0D0D0D"/>
                <w:sz w:val="24"/>
                <w:szCs w:val="24"/>
              </w:rPr>
              <w:t>Уметь:</w:t>
            </w:r>
            <w:r>
              <w:rPr>
                <w:color w:val="0D0D0D"/>
                <w:sz w:val="24"/>
                <w:szCs w:val="24"/>
              </w:rPr>
              <w:t xml:space="preserve">  </w:t>
            </w:r>
          </w:p>
          <w:p w14:paraId="6FA6AB62" w14:textId="64D4FD31" w:rsidR="00833D63" w:rsidRDefault="00AB0F2A">
            <w:pPr>
              <w:tabs>
                <w:tab w:val="left" w:pos="540"/>
              </w:tabs>
              <w:jc w:val="both"/>
              <w:rPr>
                <w:color w:val="0D0D0D"/>
                <w:sz w:val="24"/>
                <w:szCs w:val="24"/>
              </w:rPr>
            </w:pPr>
            <w:r>
              <w:rPr>
                <w:sz w:val="24"/>
                <w:szCs w:val="24"/>
              </w:rPr>
              <w:t xml:space="preserve">Объективно оценивать свои возможности и требования различных социальных ситуаций при проведении аудита соответствия, принимать решения в </w:t>
            </w:r>
            <w:r>
              <w:rPr>
                <w:sz w:val="24"/>
                <w:szCs w:val="24"/>
              </w:rPr>
              <w:lastRenderedPageBreak/>
              <w:t>соответствии с данной оценкой и требованиями.</w:t>
            </w:r>
          </w:p>
        </w:tc>
        <w:tc>
          <w:tcPr>
            <w:tcW w:w="5245" w:type="dxa"/>
          </w:tcPr>
          <w:p w14:paraId="6809BDB8" w14:textId="1979C3AF" w:rsidR="00833D63" w:rsidRDefault="00AB0F2A">
            <w:pPr>
              <w:jc w:val="both"/>
              <w:rPr>
                <w:sz w:val="24"/>
                <w:szCs w:val="24"/>
                <w:highlight w:val="yellow"/>
              </w:rPr>
            </w:pPr>
            <w:r>
              <w:rPr>
                <w:i/>
                <w:sz w:val="24"/>
                <w:szCs w:val="24"/>
              </w:rPr>
              <w:lastRenderedPageBreak/>
              <w:t>Задание.</w:t>
            </w:r>
            <w:r>
              <w:rPr>
                <w:sz w:val="24"/>
                <w:szCs w:val="24"/>
              </w:rPr>
              <w:t xml:space="preserve"> Вы назначены руководителем экспертно-аналитического мероприятия по аудиту соответствия в сфере воспроизводства лесов. </w:t>
            </w:r>
            <w:r w:rsidR="00AE0757">
              <w:rPr>
                <w:sz w:val="24"/>
                <w:szCs w:val="24"/>
              </w:rPr>
              <w:t xml:space="preserve">Сформируйте </w:t>
            </w:r>
            <w:r>
              <w:rPr>
                <w:sz w:val="24"/>
                <w:szCs w:val="24"/>
              </w:rPr>
              <w:t xml:space="preserve">рабочий план </w:t>
            </w:r>
            <w:r w:rsidR="00AE0757">
              <w:rPr>
                <w:sz w:val="24"/>
                <w:szCs w:val="24"/>
              </w:rPr>
              <w:t xml:space="preserve">экспертно-аналитического </w:t>
            </w:r>
            <w:r>
              <w:rPr>
                <w:sz w:val="24"/>
                <w:szCs w:val="24"/>
              </w:rPr>
              <w:t>мероприятия</w:t>
            </w:r>
            <w:r w:rsidR="00AE0757">
              <w:rPr>
                <w:sz w:val="24"/>
                <w:szCs w:val="24"/>
              </w:rPr>
              <w:t>.</w:t>
            </w:r>
          </w:p>
        </w:tc>
      </w:tr>
      <w:tr w:rsidR="00833D63" w14:paraId="776C0DCA" w14:textId="77777777">
        <w:tc>
          <w:tcPr>
            <w:tcW w:w="2899" w:type="dxa"/>
            <w:vMerge/>
          </w:tcPr>
          <w:p w14:paraId="5E34936A" w14:textId="77777777" w:rsidR="00833D63" w:rsidRDefault="00833D63">
            <w:pPr>
              <w:pBdr>
                <w:top w:val="nil"/>
                <w:left w:val="nil"/>
                <w:bottom w:val="nil"/>
                <w:right w:val="nil"/>
                <w:between w:val="nil"/>
              </w:pBdr>
              <w:spacing w:line="276" w:lineRule="auto"/>
              <w:rPr>
                <w:sz w:val="24"/>
                <w:szCs w:val="24"/>
                <w:highlight w:val="yellow"/>
              </w:rPr>
            </w:pPr>
          </w:p>
        </w:tc>
        <w:tc>
          <w:tcPr>
            <w:tcW w:w="2908" w:type="dxa"/>
          </w:tcPr>
          <w:p w14:paraId="22083149" w14:textId="77777777" w:rsidR="00833D63" w:rsidRDefault="00AB0F2A">
            <w:pPr>
              <w:jc w:val="both"/>
              <w:rPr>
                <w:color w:val="000000"/>
                <w:sz w:val="24"/>
                <w:szCs w:val="24"/>
                <w:highlight w:val="white"/>
              </w:rPr>
            </w:pPr>
            <w:r>
              <w:rPr>
                <w:sz w:val="24"/>
                <w:szCs w:val="24"/>
              </w:rPr>
              <w:t>2.Актуализирует свой личностный потенциал, внутренние источники роста и развития собственной деятельности</w:t>
            </w:r>
          </w:p>
        </w:tc>
        <w:tc>
          <w:tcPr>
            <w:tcW w:w="3402" w:type="dxa"/>
          </w:tcPr>
          <w:p w14:paraId="2F5786F3" w14:textId="77777777" w:rsidR="00833D63" w:rsidRDefault="00AB0F2A">
            <w:pPr>
              <w:widowControl/>
              <w:tabs>
                <w:tab w:val="left" w:pos="540"/>
              </w:tabs>
              <w:jc w:val="both"/>
              <w:rPr>
                <w:color w:val="0D0D0D"/>
                <w:sz w:val="24"/>
                <w:szCs w:val="24"/>
              </w:rPr>
            </w:pPr>
            <w:r>
              <w:rPr>
                <w:i/>
                <w:color w:val="0D0D0D"/>
                <w:sz w:val="24"/>
                <w:szCs w:val="24"/>
              </w:rPr>
              <w:t>Знать:</w:t>
            </w:r>
            <w:r>
              <w:rPr>
                <w:color w:val="0D0D0D"/>
                <w:sz w:val="24"/>
                <w:szCs w:val="24"/>
              </w:rPr>
              <w:t xml:space="preserve"> </w:t>
            </w:r>
          </w:p>
          <w:p w14:paraId="0FC0BA0E" w14:textId="6F54BE0E" w:rsidR="00833D63" w:rsidRDefault="00AB0F2A">
            <w:pPr>
              <w:widowControl/>
              <w:tabs>
                <w:tab w:val="left" w:pos="540"/>
              </w:tabs>
              <w:jc w:val="both"/>
              <w:rPr>
                <w:i/>
                <w:color w:val="0D0D0D"/>
                <w:sz w:val="24"/>
                <w:szCs w:val="24"/>
              </w:rPr>
            </w:pPr>
            <w:r>
              <w:rPr>
                <w:color w:val="0D0D0D"/>
                <w:sz w:val="24"/>
                <w:szCs w:val="24"/>
              </w:rPr>
              <w:t>Свой личностный потенциал и внутренние источники роста и развития собственной деятельности при проведении аудита соответствия.</w:t>
            </w:r>
          </w:p>
          <w:p w14:paraId="51A768AA" w14:textId="64D1FCFA" w:rsidR="00833D63" w:rsidRDefault="00AB0F2A">
            <w:pPr>
              <w:tabs>
                <w:tab w:val="left" w:pos="540"/>
              </w:tabs>
              <w:jc w:val="both"/>
              <w:rPr>
                <w:color w:val="0D0D0D"/>
                <w:sz w:val="24"/>
                <w:szCs w:val="24"/>
              </w:rPr>
            </w:pPr>
            <w:r>
              <w:rPr>
                <w:i/>
                <w:color w:val="0D0D0D"/>
                <w:sz w:val="24"/>
                <w:szCs w:val="24"/>
              </w:rPr>
              <w:t>Уметь:</w:t>
            </w:r>
            <w:r>
              <w:rPr>
                <w:color w:val="0D0D0D"/>
                <w:sz w:val="24"/>
                <w:szCs w:val="24"/>
              </w:rPr>
              <w:t xml:space="preserve"> </w:t>
            </w:r>
            <w:r>
              <w:rPr>
                <w:color w:val="0D0D0D"/>
                <w:sz w:val="24"/>
                <w:szCs w:val="24"/>
              </w:rPr>
              <w:br/>
            </w:r>
            <w:r>
              <w:rPr>
                <w:sz w:val="24"/>
                <w:szCs w:val="24"/>
              </w:rPr>
              <w:t>Актуализировать свой личностный потенциал, внутренние источники роста и развития собственной деятельности при проведении аудита соответствия.</w:t>
            </w:r>
          </w:p>
        </w:tc>
        <w:tc>
          <w:tcPr>
            <w:tcW w:w="5245" w:type="dxa"/>
          </w:tcPr>
          <w:p w14:paraId="1E672E68" w14:textId="66E2E75F" w:rsidR="00833D63" w:rsidRDefault="00AB0F2A">
            <w:pPr>
              <w:jc w:val="both"/>
              <w:rPr>
                <w:sz w:val="24"/>
                <w:szCs w:val="24"/>
              </w:rPr>
            </w:pPr>
            <w:r>
              <w:rPr>
                <w:i/>
                <w:sz w:val="24"/>
                <w:szCs w:val="24"/>
              </w:rPr>
              <w:t>Задание</w:t>
            </w:r>
            <w:r>
              <w:rPr>
                <w:sz w:val="24"/>
                <w:szCs w:val="24"/>
              </w:rPr>
              <w:t>. Вы являетесь участником экспертно-аналитического мероприятия по аудиту соответствия в сфере воспроизводства лесов. Подготовьте обзор международных лучших практик для разработки критериев аудита соответствия.</w:t>
            </w:r>
          </w:p>
        </w:tc>
      </w:tr>
      <w:tr w:rsidR="00833D63" w14:paraId="4D541619" w14:textId="77777777">
        <w:tc>
          <w:tcPr>
            <w:tcW w:w="2899" w:type="dxa"/>
            <w:vMerge/>
          </w:tcPr>
          <w:p w14:paraId="0759FF90" w14:textId="77777777" w:rsidR="00833D63" w:rsidRDefault="00833D63">
            <w:pPr>
              <w:pBdr>
                <w:top w:val="nil"/>
                <w:left w:val="nil"/>
                <w:bottom w:val="nil"/>
                <w:right w:val="nil"/>
                <w:between w:val="nil"/>
              </w:pBdr>
              <w:spacing w:line="276" w:lineRule="auto"/>
              <w:rPr>
                <w:sz w:val="24"/>
                <w:szCs w:val="24"/>
                <w:highlight w:val="yellow"/>
              </w:rPr>
            </w:pPr>
          </w:p>
        </w:tc>
        <w:tc>
          <w:tcPr>
            <w:tcW w:w="2908" w:type="dxa"/>
          </w:tcPr>
          <w:p w14:paraId="22ADF07C" w14:textId="77777777" w:rsidR="00833D63" w:rsidRDefault="00AB0F2A">
            <w:pPr>
              <w:jc w:val="both"/>
              <w:rPr>
                <w:sz w:val="24"/>
                <w:szCs w:val="24"/>
              </w:rPr>
            </w:pPr>
            <w:r>
              <w:rPr>
                <w:sz w:val="24"/>
                <w:szCs w:val="24"/>
              </w:rPr>
              <w:t>3.Определяет приоритеты собственной деятельности в соответствии с важностью задач.</w:t>
            </w:r>
          </w:p>
          <w:p w14:paraId="05EF8F3B" w14:textId="77777777" w:rsidR="00833D63" w:rsidRDefault="00833D63">
            <w:pPr>
              <w:rPr>
                <w:sz w:val="24"/>
                <w:szCs w:val="24"/>
                <w:highlight w:val="yellow"/>
              </w:rPr>
            </w:pPr>
          </w:p>
        </w:tc>
        <w:tc>
          <w:tcPr>
            <w:tcW w:w="3402" w:type="dxa"/>
          </w:tcPr>
          <w:p w14:paraId="5256772A" w14:textId="77777777" w:rsidR="00833D63" w:rsidRDefault="00AB0F2A">
            <w:pPr>
              <w:widowControl/>
              <w:jc w:val="both"/>
              <w:rPr>
                <w:color w:val="0D0D0D"/>
                <w:sz w:val="24"/>
                <w:szCs w:val="24"/>
              </w:rPr>
            </w:pPr>
            <w:r>
              <w:rPr>
                <w:i/>
                <w:color w:val="0D0D0D"/>
                <w:sz w:val="24"/>
                <w:szCs w:val="24"/>
              </w:rPr>
              <w:t>Знать:</w:t>
            </w:r>
            <w:r>
              <w:rPr>
                <w:color w:val="0D0D0D"/>
                <w:sz w:val="24"/>
                <w:szCs w:val="24"/>
              </w:rPr>
              <w:t xml:space="preserve"> </w:t>
            </w:r>
          </w:p>
          <w:p w14:paraId="0FC833A9" w14:textId="29D31E93" w:rsidR="00833D63" w:rsidRDefault="00AB0F2A">
            <w:pPr>
              <w:widowControl/>
              <w:jc w:val="both"/>
              <w:rPr>
                <w:i/>
                <w:color w:val="0D0D0D"/>
                <w:sz w:val="24"/>
                <w:szCs w:val="24"/>
              </w:rPr>
            </w:pPr>
            <w:r>
              <w:rPr>
                <w:color w:val="0D0D0D"/>
                <w:sz w:val="24"/>
                <w:szCs w:val="24"/>
              </w:rPr>
              <w:t>Основы приоритезации собственной деятельности в соответствии с важностью задач при проведении аудита соответствия с учетом положений стандартов Счетной палаты.</w:t>
            </w:r>
          </w:p>
          <w:p w14:paraId="5AAE21B6" w14:textId="37EB5FE6" w:rsidR="00833D63" w:rsidRDefault="00AB0F2A">
            <w:pPr>
              <w:widowControl/>
              <w:jc w:val="both"/>
              <w:rPr>
                <w:color w:val="0D0D0D"/>
                <w:sz w:val="24"/>
                <w:szCs w:val="24"/>
                <w:highlight w:val="yellow"/>
              </w:rPr>
            </w:pPr>
            <w:r>
              <w:rPr>
                <w:i/>
                <w:color w:val="0D0D0D"/>
                <w:sz w:val="24"/>
                <w:szCs w:val="24"/>
              </w:rPr>
              <w:t>Уметь:</w:t>
            </w:r>
            <w:r>
              <w:rPr>
                <w:color w:val="0D0D0D"/>
                <w:sz w:val="24"/>
                <w:szCs w:val="24"/>
              </w:rPr>
              <w:t xml:space="preserve"> Определять приоритеты собственной деятельности при проведении аудита соответствия с учетом положений стандартов Счетной палаты.</w:t>
            </w:r>
          </w:p>
        </w:tc>
        <w:tc>
          <w:tcPr>
            <w:tcW w:w="5245" w:type="dxa"/>
          </w:tcPr>
          <w:p w14:paraId="65501C21" w14:textId="314653EC" w:rsidR="00833D63" w:rsidRDefault="00AB0F2A">
            <w:pPr>
              <w:jc w:val="both"/>
              <w:rPr>
                <w:i/>
                <w:sz w:val="24"/>
                <w:szCs w:val="24"/>
                <w:highlight w:val="yellow"/>
              </w:rPr>
            </w:pPr>
            <w:r>
              <w:rPr>
                <w:i/>
                <w:sz w:val="24"/>
                <w:szCs w:val="24"/>
              </w:rPr>
              <w:t>Задание.</w:t>
            </w:r>
            <w:r>
              <w:rPr>
                <w:sz w:val="24"/>
                <w:szCs w:val="24"/>
              </w:rPr>
              <w:t xml:space="preserve"> Вы назначены руководителем экспертно-аналитического мероприятия по аудиту соответствия в сфере воспроизводства лесов. Подготовьте пошаговый алгоритм действий на подготовительном этапе мероприятия с применением аудита соответствия, учитывая положения стандартов Счетной палаты</w:t>
            </w:r>
            <w:r w:rsidR="00AE0757">
              <w:rPr>
                <w:sz w:val="24"/>
                <w:szCs w:val="24"/>
              </w:rPr>
              <w:t xml:space="preserve"> Российской Федерации</w:t>
            </w:r>
            <w:r>
              <w:rPr>
                <w:sz w:val="24"/>
                <w:szCs w:val="24"/>
              </w:rPr>
              <w:t>.</w:t>
            </w:r>
          </w:p>
        </w:tc>
      </w:tr>
      <w:tr w:rsidR="00833D63" w14:paraId="1B3EE756" w14:textId="77777777">
        <w:tc>
          <w:tcPr>
            <w:tcW w:w="2899" w:type="dxa"/>
            <w:vMerge/>
          </w:tcPr>
          <w:p w14:paraId="2DE09D71" w14:textId="77777777" w:rsidR="00833D63" w:rsidRDefault="00833D63">
            <w:pPr>
              <w:pBdr>
                <w:top w:val="nil"/>
                <w:left w:val="nil"/>
                <w:bottom w:val="nil"/>
                <w:right w:val="nil"/>
                <w:between w:val="nil"/>
              </w:pBdr>
              <w:spacing w:line="276" w:lineRule="auto"/>
              <w:rPr>
                <w:i/>
                <w:sz w:val="24"/>
                <w:szCs w:val="24"/>
                <w:highlight w:val="yellow"/>
              </w:rPr>
            </w:pPr>
          </w:p>
        </w:tc>
        <w:tc>
          <w:tcPr>
            <w:tcW w:w="2908" w:type="dxa"/>
          </w:tcPr>
          <w:p w14:paraId="1D04C228" w14:textId="77777777" w:rsidR="00833D63" w:rsidRDefault="00AB0F2A">
            <w:pPr>
              <w:rPr>
                <w:sz w:val="28"/>
                <w:szCs w:val="28"/>
                <w:highlight w:val="yellow"/>
              </w:rPr>
            </w:pPr>
            <w:r>
              <w:rPr>
                <w:sz w:val="24"/>
                <w:szCs w:val="24"/>
              </w:rPr>
              <w:t xml:space="preserve">4. Определяет и демонстрирует методы </w:t>
            </w:r>
            <w:r>
              <w:rPr>
                <w:sz w:val="24"/>
                <w:szCs w:val="24"/>
              </w:rPr>
              <w:lastRenderedPageBreak/>
              <w:t>повышения эффективности собственной деятельности.</w:t>
            </w:r>
          </w:p>
        </w:tc>
        <w:tc>
          <w:tcPr>
            <w:tcW w:w="3402" w:type="dxa"/>
          </w:tcPr>
          <w:p w14:paraId="5A9944A8" w14:textId="77777777" w:rsidR="00833D63" w:rsidRDefault="00AB0F2A">
            <w:pPr>
              <w:widowControl/>
              <w:tabs>
                <w:tab w:val="left" w:pos="540"/>
              </w:tabs>
              <w:jc w:val="both"/>
              <w:rPr>
                <w:color w:val="0D0D0D"/>
                <w:sz w:val="24"/>
                <w:szCs w:val="24"/>
              </w:rPr>
            </w:pPr>
            <w:r>
              <w:rPr>
                <w:i/>
                <w:color w:val="0D0D0D"/>
                <w:sz w:val="24"/>
                <w:szCs w:val="24"/>
              </w:rPr>
              <w:lastRenderedPageBreak/>
              <w:t>Знать:</w:t>
            </w:r>
            <w:r>
              <w:rPr>
                <w:color w:val="0D0D0D"/>
                <w:sz w:val="24"/>
                <w:szCs w:val="24"/>
              </w:rPr>
              <w:t xml:space="preserve"> </w:t>
            </w:r>
          </w:p>
          <w:p w14:paraId="2591AA79" w14:textId="5BCAC16F" w:rsidR="00833D63" w:rsidRDefault="00AB0F2A">
            <w:pPr>
              <w:widowControl/>
              <w:tabs>
                <w:tab w:val="left" w:pos="540"/>
              </w:tabs>
              <w:jc w:val="both"/>
              <w:rPr>
                <w:i/>
                <w:color w:val="0D0D0D"/>
                <w:sz w:val="24"/>
                <w:szCs w:val="24"/>
              </w:rPr>
            </w:pPr>
            <w:r>
              <w:rPr>
                <w:color w:val="0D0D0D"/>
                <w:sz w:val="24"/>
                <w:szCs w:val="24"/>
              </w:rPr>
              <w:lastRenderedPageBreak/>
              <w:t>Методы повышения эффективности собственной деятельности при проведении аудита соответствия.</w:t>
            </w:r>
          </w:p>
          <w:p w14:paraId="6E0AD2BA" w14:textId="0C6BB916" w:rsidR="00833D63" w:rsidRDefault="00AB0F2A">
            <w:pPr>
              <w:tabs>
                <w:tab w:val="left" w:pos="540"/>
              </w:tabs>
              <w:jc w:val="both"/>
              <w:rPr>
                <w:color w:val="0D0D0D"/>
                <w:sz w:val="24"/>
                <w:szCs w:val="24"/>
              </w:rPr>
            </w:pPr>
            <w:r>
              <w:rPr>
                <w:i/>
                <w:color w:val="0D0D0D"/>
                <w:sz w:val="24"/>
                <w:szCs w:val="24"/>
              </w:rPr>
              <w:t>Уметь:</w:t>
            </w:r>
            <w:r>
              <w:rPr>
                <w:color w:val="0D0D0D"/>
                <w:sz w:val="24"/>
                <w:szCs w:val="24"/>
              </w:rPr>
              <w:t xml:space="preserve">  </w:t>
            </w:r>
            <w:r>
              <w:rPr>
                <w:color w:val="0D0D0D"/>
                <w:sz w:val="24"/>
                <w:szCs w:val="24"/>
              </w:rPr>
              <w:br/>
            </w:r>
            <w:r>
              <w:rPr>
                <w:sz w:val="24"/>
                <w:szCs w:val="24"/>
              </w:rPr>
              <w:t>Определять и демонстрировать методы повышения эффективности собственной деятельности при проведении аудита соответствия.</w:t>
            </w:r>
          </w:p>
        </w:tc>
        <w:tc>
          <w:tcPr>
            <w:tcW w:w="5245" w:type="dxa"/>
          </w:tcPr>
          <w:p w14:paraId="30432714" w14:textId="77777777" w:rsidR="00833D63" w:rsidRDefault="00AB0F2A">
            <w:pPr>
              <w:jc w:val="both"/>
              <w:rPr>
                <w:sz w:val="24"/>
                <w:szCs w:val="24"/>
                <w:highlight w:val="yellow"/>
              </w:rPr>
            </w:pPr>
            <w:r>
              <w:rPr>
                <w:i/>
                <w:sz w:val="24"/>
                <w:szCs w:val="24"/>
              </w:rPr>
              <w:lastRenderedPageBreak/>
              <w:t>Задание</w:t>
            </w:r>
            <w:r>
              <w:rPr>
                <w:sz w:val="24"/>
                <w:szCs w:val="24"/>
              </w:rPr>
              <w:t xml:space="preserve">. Вы являетесь участником экспертно-аналитического мероприятия по аудиту </w:t>
            </w:r>
            <w:r>
              <w:rPr>
                <w:sz w:val="24"/>
                <w:szCs w:val="24"/>
              </w:rPr>
              <w:lastRenderedPageBreak/>
              <w:t>соответствия в сфере воспроизводства лесов. Предложите методы повышения эффективности деятельности при подготовке и проведении аудита соответствия.</w:t>
            </w:r>
          </w:p>
        </w:tc>
      </w:tr>
      <w:tr w:rsidR="00833D63" w14:paraId="632D6F09" w14:textId="77777777">
        <w:trPr>
          <w:trHeight w:val="240"/>
        </w:trPr>
        <w:tc>
          <w:tcPr>
            <w:tcW w:w="2899" w:type="dxa"/>
            <w:vMerge w:val="restart"/>
          </w:tcPr>
          <w:p w14:paraId="573D8324" w14:textId="77777777" w:rsidR="00833D63" w:rsidRDefault="00AB0F2A">
            <w:pPr>
              <w:tabs>
                <w:tab w:val="left" w:pos="540"/>
              </w:tabs>
              <w:jc w:val="both"/>
              <w:rPr>
                <w:sz w:val="24"/>
                <w:szCs w:val="24"/>
                <w:highlight w:val="yellow"/>
              </w:rPr>
            </w:pPr>
            <w:r>
              <w:rPr>
                <w:sz w:val="24"/>
                <w:szCs w:val="24"/>
              </w:rPr>
              <w:lastRenderedPageBreak/>
              <w:t>Способен применять современные коммуникативные технологии, в том числе на иностранном(</w:t>
            </w:r>
            <w:proofErr w:type="spellStart"/>
            <w:r>
              <w:rPr>
                <w:sz w:val="24"/>
                <w:szCs w:val="24"/>
              </w:rPr>
              <w:t>ых</w:t>
            </w:r>
            <w:proofErr w:type="spellEnd"/>
            <w:r>
              <w:rPr>
                <w:sz w:val="24"/>
                <w:szCs w:val="24"/>
              </w:rPr>
              <w:t>) языке(ах), для академического и профессионального взаимодействия (УК-4)</w:t>
            </w:r>
          </w:p>
        </w:tc>
        <w:tc>
          <w:tcPr>
            <w:tcW w:w="2908" w:type="dxa"/>
          </w:tcPr>
          <w:p w14:paraId="6DDCDF0E" w14:textId="77777777" w:rsidR="00833D63" w:rsidRDefault="00AB0F2A">
            <w:pPr>
              <w:spacing w:after="160"/>
              <w:jc w:val="both"/>
              <w:rPr>
                <w:sz w:val="24"/>
                <w:szCs w:val="24"/>
                <w:highlight w:val="yellow"/>
              </w:rPr>
            </w:pPr>
            <w:r>
              <w:rPr>
                <w:sz w:val="24"/>
                <w:szCs w:val="24"/>
              </w:rPr>
              <w:t>1. Использует коммуникативные технологии, включая современные, для академического и профессионального взаимодействия.</w:t>
            </w:r>
          </w:p>
        </w:tc>
        <w:tc>
          <w:tcPr>
            <w:tcW w:w="3402" w:type="dxa"/>
          </w:tcPr>
          <w:p w14:paraId="610A780B" w14:textId="1BA83AD7" w:rsidR="00833D63" w:rsidRDefault="00AB0F2A">
            <w:pPr>
              <w:widowControl/>
              <w:tabs>
                <w:tab w:val="left" w:pos="540"/>
              </w:tabs>
              <w:jc w:val="both"/>
              <w:rPr>
                <w:i/>
                <w:color w:val="0D0D0D"/>
                <w:sz w:val="24"/>
                <w:szCs w:val="24"/>
              </w:rPr>
            </w:pPr>
            <w:r>
              <w:rPr>
                <w:i/>
                <w:color w:val="0D0D0D"/>
                <w:sz w:val="24"/>
                <w:szCs w:val="24"/>
              </w:rPr>
              <w:t>Знать:</w:t>
            </w:r>
            <w:r>
              <w:rPr>
                <w:color w:val="0D0D0D"/>
                <w:sz w:val="24"/>
                <w:szCs w:val="24"/>
              </w:rPr>
              <w:t xml:space="preserve"> </w:t>
            </w:r>
            <w:r>
              <w:rPr>
                <w:color w:val="0D0D0D"/>
                <w:sz w:val="24"/>
                <w:szCs w:val="24"/>
              </w:rPr>
              <w:br/>
            </w:r>
            <w:r>
              <w:rPr>
                <w:sz w:val="24"/>
                <w:szCs w:val="24"/>
              </w:rPr>
              <w:t>Коммуникативные технологии, включая современные, для академического и профессионального взаимодействия, в том числе при планировании и проведении аудита соответствия.</w:t>
            </w:r>
          </w:p>
          <w:p w14:paraId="0F372393" w14:textId="1FE60646" w:rsidR="00833D63" w:rsidRDefault="00AB0F2A">
            <w:pPr>
              <w:tabs>
                <w:tab w:val="left" w:pos="540"/>
              </w:tabs>
              <w:jc w:val="both"/>
              <w:rPr>
                <w:color w:val="0D0D0D"/>
                <w:sz w:val="24"/>
                <w:szCs w:val="24"/>
              </w:rPr>
            </w:pPr>
            <w:r>
              <w:rPr>
                <w:i/>
                <w:color w:val="0D0D0D"/>
                <w:sz w:val="24"/>
                <w:szCs w:val="24"/>
              </w:rPr>
              <w:t>Уметь:</w:t>
            </w:r>
            <w:r>
              <w:rPr>
                <w:color w:val="0D0D0D"/>
                <w:sz w:val="24"/>
                <w:szCs w:val="24"/>
              </w:rPr>
              <w:t xml:space="preserve">  </w:t>
            </w:r>
            <w:r>
              <w:rPr>
                <w:color w:val="0D0D0D"/>
                <w:sz w:val="24"/>
                <w:szCs w:val="24"/>
              </w:rPr>
              <w:br/>
            </w:r>
            <w:r>
              <w:rPr>
                <w:sz w:val="24"/>
                <w:szCs w:val="24"/>
              </w:rPr>
              <w:t>Использовать коммуникативные технологии, включая современные, для академического и профессионального взаимодействия, в том числе при планировании и проведении аудита соответствия.</w:t>
            </w:r>
          </w:p>
        </w:tc>
        <w:tc>
          <w:tcPr>
            <w:tcW w:w="5245" w:type="dxa"/>
          </w:tcPr>
          <w:p w14:paraId="515C7626" w14:textId="40B2A32E" w:rsidR="00833D63" w:rsidRDefault="00AB0F2A">
            <w:pPr>
              <w:jc w:val="both"/>
              <w:rPr>
                <w:i/>
                <w:color w:val="000000"/>
                <w:sz w:val="24"/>
                <w:szCs w:val="24"/>
                <w:highlight w:val="yellow"/>
              </w:rPr>
            </w:pPr>
            <w:r>
              <w:rPr>
                <w:i/>
                <w:sz w:val="24"/>
                <w:szCs w:val="24"/>
              </w:rPr>
              <w:t>Задание</w:t>
            </w:r>
            <w:r>
              <w:rPr>
                <w:sz w:val="24"/>
                <w:szCs w:val="24"/>
              </w:rPr>
              <w:t xml:space="preserve">. Изучите материалы по аудиту соответствия, подготовленные Подкомитетом по аудиту соответствия ИНТОСАИ. Подготовьте краткий </w:t>
            </w:r>
            <w:r w:rsidR="00860EE3">
              <w:rPr>
                <w:sz w:val="24"/>
                <w:szCs w:val="24"/>
              </w:rPr>
              <w:t xml:space="preserve">аналитический </w:t>
            </w:r>
            <w:r>
              <w:rPr>
                <w:sz w:val="24"/>
                <w:szCs w:val="24"/>
              </w:rPr>
              <w:t>обзор данных материалов.</w:t>
            </w:r>
          </w:p>
        </w:tc>
      </w:tr>
      <w:tr w:rsidR="00833D63" w14:paraId="314E3BD8" w14:textId="77777777">
        <w:trPr>
          <w:trHeight w:val="240"/>
        </w:trPr>
        <w:tc>
          <w:tcPr>
            <w:tcW w:w="2899" w:type="dxa"/>
            <w:vMerge/>
          </w:tcPr>
          <w:p w14:paraId="6109A74D"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4A64188D" w14:textId="77777777" w:rsidR="00833D63" w:rsidRDefault="00AB0F2A">
            <w:pPr>
              <w:jc w:val="both"/>
              <w:rPr>
                <w:sz w:val="24"/>
                <w:szCs w:val="24"/>
              </w:rPr>
            </w:pPr>
            <w:r>
              <w:rPr>
                <w:sz w:val="24"/>
                <w:szCs w:val="24"/>
              </w:rPr>
              <w:t xml:space="preserve">2. Общается на иностранном языке в </w:t>
            </w:r>
            <w:r>
              <w:rPr>
                <w:sz w:val="24"/>
                <w:szCs w:val="24"/>
              </w:rPr>
              <w:lastRenderedPageBreak/>
              <w:t>сфере профессиональной деятельности и в научной среде в письменной и устной форме.</w:t>
            </w:r>
          </w:p>
          <w:p w14:paraId="7D0EC26B" w14:textId="77777777" w:rsidR="00833D63" w:rsidRDefault="00833D63">
            <w:pPr>
              <w:spacing w:after="160"/>
              <w:jc w:val="both"/>
              <w:rPr>
                <w:sz w:val="24"/>
                <w:szCs w:val="24"/>
                <w:highlight w:val="yellow"/>
              </w:rPr>
            </w:pPr>
          </w:p>
        </w:tc>
        <w:tc>
          <w:tcPr>
            <w:tcW w:w="3402" w:type="dxa"/>
          </w:tcPr>
          <w:p w14:paraId="17E4C01A" w14:textId="202AEF09" w:rsidR="00833D63" w:rsidRDefault="00AB0F2A">
            <w:pPr>
              <w:widowControl/>
              <w:jc w:val="both"/>
              <w:rPr>
                <w:i/>
                <w:color w:val="0D0D0D"/>
                <w:sz w:val="24"/>
                <w:szCs w:val="24"/>
                <w:highlight w:val="yellow"/>
              </w:rPr>
            </w:pPr>
            <w:r>
              <w:rPr>
                <w:i/>
                <w:color w:val="0D0D0D"/>
                <w:sz w:val="24"/>
                <w:szCs w:val="24"/>
              </w:rPr>
              <w:lastRenderedPageBreak/>
              <w:t>Знать:</w:t>
            </w:r>
            <w:r>
              <w:rPr>
                <w:color w:val="0D0D0D"/>
                <w:sz w:val="24"/>
                <w:szCs w:val="24"/>
              </w:rPr>
              <w:t xml:space="preserve"> </w:t>
            </w:r>
            <w:r>
              <w:rPr>
                <w:color w:val="0D0D0D"/>
                <w:sz w:val="24"/>
                <w:szCs w:val="24"/>
              </w:rPr>
              <w:br/>
              <w:t xml:space="preserve">Иностранную терминологию </w:t>
            </w:r>
            <w:r>
              <w:rPr>
                <w:color w:val="0D0D0D"/>
                <w:sz w:val="24"/>
                <w:szCs w:val="24"/>
              </w:rPr>
              <w:lastRenderedPageBreak/>
              <w:t xml:space="preserve">для общения на иностранном языке </w:t>
            </w:r>
            <w:r>
              <w:rPr>
                <w:sz w:val="24"/>
                <w:szCs w:val="24"/>
              </w:rPr>
              <w:t>в сфере профессиональной деятельности и в научной среде в письменной и устной форме, в том числе при планировании и проведении аудита соответствия.</w:t>
            </w:r>
            <w:r>
              <w:rPr>
                <w:color w:val="0D0D0D"/>
                <w:sz w:val="24"/>
                <w:szCs w:val="24"/>
              </w:rPr>
              <w:t xml:space="preserve"> </w:t>
            </w:r>
          </w:p>
          <w:p w14:paraId="4A72CF4B" w14:textId="2A20DF26" w:rsidR="00833D63" w:rsidRDefault="00AB0F2A">
            <w:pPr>
              <w:widowControl/>
              <w:jc w:val="both"/>
              <w:rPr>
                <w:color w:val="0D0D0D"/>
                <w:sz w:val="24"/>
                <w:szCs w:val="24"/>
                <w:highlight w:val="yellow"/>
              </w:rPr>
            </w:pPr>
            <w:r>
              <w:rPr>
                <w:i/>
                <w:color w:val="0D0D0D"/>
                <w:sz w:val="24"/>
                <w:szCs w:val="24"/>
              </w:rPr>
              <w:t>Уметь:</w:t>
            </w:r>
            <w:r>
              <w:rPr>
                <w:color w:val="0D0D0D"/>
                <w:sz w:val="24"/>
                <w:szCs w:val="24"/>
              </w:rPr>
              <w:t xml:space="preserve">  </w:t>
            </w:r>
            <w:r>
              <w:rPr>
                <w:color w:val="0D0D0D"/>
                <w:sz w:val="24"/>
                <w:szCs w:val="24"/>
              </w:rPr>
              <w:br/>
            </w:r>
            <w:r>
              <w:rPr>
                <w:sz w:val="24"/>
                <w:szCs w:val="24"/>
              </w:rPr>
              <w:t>Общаться на иностранном языке в сфере профессиональной деятельности и в научной среде в письменной и устной форме, в том числе при планировании и проведении аудита соответствия.</w:t>
            </w:r>
          </w:p>
        </w:tc>
        <w:tc>
          <w:tcPr>
            <w:tcW w:w="5245" w:type="dxa"/>
          </w:tcPr>
          <w:p w14:paraId="31875ED7" w14:textId="6721EDB6" w:rsidR="00833D63" w:rsidRDefault="00AB0F2A">
            <w:pPr>
              <w:widowControl/>
              <w:pBdr>
                <w:top w:val="nil"/>
                <w:left w:val="nil"/>
                <w:bottom w:val="nil"/>
                <w:right w:val="nil"/>
                <w:between w:val="nil"/>
              </w:pBdr>
              <w:jc w:val="both"/>
              <w:rPr>
                <w:i/>
                <w:color w:val="000000"/>
                <w:sz w:val="24"/>
                <w:szCs w:val="24"/>
              </w:rPr>
            </w:pPr>
            <w:r>
              <w:rPr>
                <w:i/>
                <w:sz w:val="24"/>
                <w:szCs w:val="24"/>
              </w:rPr>
              <w:lastRenderedPageBreak/>
              <w:t>Задание</w:t>
            </w:r>
            <w:r>
              <w:rPr>
                <w:sz w:val="24"/>
                <w:szCs w:val="24"/>
              </w:rPr>
              <w:t xml:space="preserve">. Сравните оригинальные тексты международных профессиональных документов </w:t>
            </w:r>
            <w:r>
              <w:rPr>
                <w:sz w:val="24"/>
                <w:szCs w:val="24"/>
              </w:rPr>
              <w:lastRenderedPageBreak/>
              <w:t>ИНТОСАИ по аудиту соответствия, а также имеющиеся переводы указанных документов на официальных ресурсах Счетной палаты</w:t>
            </w:r>
            <w:r w:rsidR="00860EE3">
              <w:rPr>
                <w:sz w:val="24"/>
                <w:szCs w:val="24"/>
              </w:rPr>
              <w:t xml:space="preserve"> Российской Федерации</w:t>
            </w:r>
            <w:r>
              <w:rPr>
                <w:sz w:val="24"/>
                <w:szCs w:val="24"/>
              </w:rPr>
              <w:t xml:space="preserve">. Сформируйте </w:t>
            </w:r>
            <w:r w:rsidR="00860EE3">
              <w:rPr>
                <w:sz w:val="24"/>
                <w:szCs w:val="24"/>
              </w:rPr>
              <w:t xml:space="preserve">профессиональный терминологический </w:t>
            </w:r>
            <w:r>
              <w:rPr>
                <w:sz w:val="24"/>
                <w:szCs w:val="24"/>
              </w:rPr>
              <w:t>словарь по аудиту соответствия.</w:t>
            </w:r>
          </w:p>
        </w:tc>
      </w:tr>
      <w:tr w:rsidR="00833D63" w14:paraId="02CD9243" w14:textId="77777777">
        <w:trPr>
          <w:trHeight w:val="240"/>
        </w:trPr>
        <w:tc>
          <w:tcPr>
            <w:tcW w:w="2899" w:type="dxa"/>
            <w:vMerge/>
          </w:tcPr>
          <w:p w14:paraId="215A89DD"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2967A633" w14:textId="77777777" w:rsidR="00833D63" w:rsidRDefault="00AB0F2A">
            <w:pPr>
              <w:spacing w:after="160"/>
              <w:jc w:val="both"/>
              <w:rPr>
                <w:sz w:val="24"/>
                <w:szCs w:val="24"/>
                <w:highlight w:val="yellow"/>
              </w:rPr>
            </w:pPr>
            <w:r>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3402" w:type="dxa"/>
          </w:tcPr>
          <w:p w14:paraId="599E1874" w14:textId="1BA950B6" w:rsidR="00833D63" w:rsidRDefault="00AB0F2A">
            <w:pPr>
              <w:widowControl/>
              <w:jc w:val="both"/>
              <w:rPr>
                <w:i/>
                <w:color w:val="0D0D0D"/>
                <w:sz w:val="24"/>
                <w:szCs w:val="24"/>
              </w:rPr>
            </w:pPr>
            <w:r>
              <w:rPr>
                <w:i/>
                <w:color w:val="0D0D0D"/>
                <w:sz w:val="24"/>
                <w:szCs w:val="24"/>
              </w:rPr>
              <w:t>Знать:</w:t>
            </w:r>
            <w:r>
              <w:rPr>
                <w:color w:val="0D0D0D"/>
                <w:sz w:val="24"/>
                <w:szCs w:val="24"/>
              </w:rPr>
              <w:t xml:space="preserve"> </w:t>
            </w:r>
            <w:r>
              <w:rPr>
                <w:color w:val="0D0D0D"/>
                <w:sz w:val="24"/>
                <w:szCs w:val="24"/>
              </w:rPr>
              <w:br/>
              <w:t xml:space="preserve">Иностранную терминологию в сфере аудита соответствия для выступлений </w:t>
            </w:r>
            <w:r>
              <w:rPr>
                <w:sz w:val="24"/>
                <w:szCs w:val="24"/>
              </w:rPr>
              <w:t>на иностранном языке с научными докладами / презентациями, представления научных результатов на конференциях и симпозиумах; участия в научных дискуссиях и дебатах.</w:t>
            </w:r>
          </w:p>
          <w:p w14:paraId="211D0F2E" w14:textId="77777777" w:rsidR="00833D63" w:rsidRDefault="00AB0F2A">
            <w:pPr>
              <w:widowControl/>
              <w:jc w:val="both"/>
              <w:rPr>
                <w:color w:val="0D0D0D"/>
                <w:sz w:val="24"/>
                <w:szCs w:val="24"/>
              </w:rPr>
            </w:pPr>
            <w:r>
              <w:rPr>
                <w:i/>
                <w:color w:val="0D0D0D"/>
                <w:sz w:val="24"/>
                <w:szCs w:val="24"/>
              </w:rPr>
              <w:t>Уметь:</w:t>
            </w:r>
            <w:r>
              <w:rPr>
                <w:color w:val="0D0D0D"/>
                <w:sz w:val="24"/>
                <w:szCs w:val="24"/>
              </w:rPr>
              <w:t xml:space="preserve">  </w:t>
            </w:r>
            <w:r>
              <w:rPr>
                <w:color w:val="0D0D0D"/>
                <w:sz w:val="24"/>
                <w:szCs w:val="24"/>
              </w:rPr>
              <w:br/>
              <w:t xml:space="preserve">Выступать на иностранном языке с научными докладами / презентациями по тематике аудита соответствия, </w:t>
            </w:r>
            <w:r>
              <w:rPr>
                <w:sz w:val="24"/>
                <w:szCs w:val="24"/>
              </w:rPr>
              <w:t xml:space="preserve">представлять научные </w:t>
            </w:r>
            <w:r>
              <w:rPr>
                <w:sz w:val="24"/>
                <w:szCs w:val="24"/>
              </w:rPr>
              <w:lastRenderedPageBreak/>
              <w:t>результаты на конференциях и симпозиумах по аудиту соответствия; участвовать в научных дискуссиях и дебатах на тему аудита соответствия.</w:t>
            </w:r>
          </w:p>
        </w:tc>
        <w:tc>
          <w:tcPr>
            <w:tcW w:w="5245" w:type="dxa"/>
          </w:tcPr>
          <w:p w14:paraId="72DC26E8" w14:textId="312F78E7" w:rsidR="00833D63" w:rsidRDefault="00AB0F2A">
            <w:pPr>
              <w:widowControl/>
              <w:pBdr>
                <w:top w:val="nil"/>
                <w:left w:val="nil"/>
                <w:bottom w:val="nil"/>
                <w:right w:val="nil"/>
                <w:between w:val="nil"/>
              </w:pBdr>
              <w:jc w:val="both"/>
              <w:rPr>
                <w:i/>
                <w:color w:val="000000"/>
                <w:sz w:val="24"/>
                <w:szCs w:val="24"/>
              </w:rPr>
            </w:pPr>
            <w:r>
              <w:rPr>
                <w:i/>
                <w:sz w:val="24"/>
                <w:szCs w:val="24"/>
              </w:rPr>
              <w:lastRenderedPageBreak/>
              <w:t>Задание</w:t>
            </w:r>
            <w:r>
              <w:rPr>
                <w:sz w:val="24"/>
                <w:szCs w:val="24"/>
              </w:rPr>
              <w:t xml:space="preserve">. Подготовьте </w:t>
            </w:r>
            <w:r w:rsidR="00B72691">
              <w:rPr>
                <w:sz w:val="24"/>
                <w:szCs w:val="24"/>
              </w:rPr>
              <w:t xml:space="preserve">аналитический </w:t>
            </w:r>
            <w:r>
              <w:rPr>
                <w:sz w:val="24"/>
                <w:szCs w:val="24"/>
              </w:rPr>
              <w:t>обзор одного из отчетов высших органов аудита иностранных государств по аудиту соответствия.</w:t>
            </w:r>
          </w:p>
        </w:tc>
      </w:tr>
      <w:tr w:rsidR="00833D63" w14:paraId="06B7743E" w14:textId="77777777">
        <w:trPr>
          <w:trHeight w:val="240"/>
        </w:trPr>
        <w:tc>
          <w:tcPr>
            <w:tcW w:w="2899" w:type="dxa"/>
            <w:vMerge/>
          </w:tcPr>
          <w:p w14:paraId="2370D11C"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3A12DE90" w14:textId="77777777" w:rsidR="00833D63" w:rsidRDefault="00AB0F2A">
            <w:pPr>
              <w:spacing w:after="160"/>
              <w:jc w:val="both"/>
              <w:rPr>
                <w:sz w:val="24"/>
                <w:szCs w:val="24"/>
                <w:highlight w:val="yellow"/>
              </w:rPr>
            </w:pPr>
            <w:r>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402" w:type="dxa"/>
          </w:tcPr>
          <w:p w14:paraId="00F11E6C" w14:textId="77777777" w:rsidR="00833D63" w:rsidRDefault="00AB0F2A">
            <w:pPr>
              <w:widowControl/>
              <w:jc w:val="both"/>
              <w:rPr>
                <w:color w:val="0D0D0D"/>
                <w:sz w:val="24"/>
                <w:szCs w:val="24"/>
              </w:rPr>
            </w:pPr>
            <w:r>
              <w:rPr>
                <w:i/>
                <w:color w:val="0D0D0D"/>
                <w:sz w:val="24"/>
                <w:szCs w:val="24"/>
              </w:rPr>
              <w:t>Знать:</w:t>
            </w:r>
            <w:r>
              <w:rPr>
                <w:color w:val="0D0D0D"/>
                <w:sz w:val="24"/>
                <w:szCs w:val="24"/>
              </w:rPr>
              <w:t xml:space="preserve"> </w:t>
            </w:r>
          </w:p>
          <w:p w14:paraId="5EC5D584" w14:textId="498A17AE" w:rsidR="00833D63" w:rsidRDefault="00AB0F2A">
            <w:pPr>
              <w:widowControl/>
              <w:jc w:val="both"/>
              <w:rPr>
                <w:i/>
                <w:color w:val="0D0D0D"/>
                <w:sz w:val="24"/>
                <w:szCs w:val="24"/>
              </w:rPr>
            </w:pPr>
            <w:r>
              <w:rPr>
                <w:color w:val="0D0D0D"/>
                <w:sz w:val="24"/>
                <w:szCs w:val="24"/>
              </w:rPr>
              <w:t>Н</w:t>
            </w:r>
            <w:r>
              <w:rPr>
                <w:sz w:val="24"/>
                <w:szCs w:val="24"/>
              </w:rPr>
              <w:t>аучный речевой этикет, основы риторики на иностранном языке, в том числе в сфере аудита соответствия.</w:t>
            </w:r>
          </w:p>
          <w:p w14:paraId="669D0F9A" w14:textId="77777777" w:rsidR="00833D63" w:rsidRDefault="00AB0F2A">
            <w:pPr>
              <w:widowControl/>
              <w:jc w:val="both"/>
              <w:rPr>
                <w:color w:val="0D0D0D"/>
                <w:sz w:val="24"/>
                <w:szCs w:val="24"/>
              </w:rPr>
            </w:pPr>
            <w:r>
              <w:rPr>
                <w:i/>
                <w:color w:val="0D0D0D"/>
                <w:sz w:val="24"/>
                <w:szCs w:val="24"/>
              </w:rPr>
              <w:t>Уметь:</w:t>
            </w:r>
            <w:r>
              <w:rPr>
                <w:color w:val="0D0D0D"/>
                <w:sz w:val="24"/>
                <w:szCs w:val="24"/>
              </w:rPr>
              <w:t xml:space="preserve">  </w:t>
            </w:r>
          </w:p>
          <w:p w14:paraId="326C814E" w14:textId="77777777" w:rsidR="00833D63" w:rsidRDefault="00AB0F2A">
            <w:pPr>
              <w:widowControl/>
              <w:jc w:val="both"/>
              <w:rPr>
                <w:i/>
                <w:color w:val="0D0D0D"/>
                <w:sz w:val="24"/>
                <w:szCs w:val="24"/>
              </w:rPr>
            </w:pPr>
            <w:r>
              <w:rPr>
                <w:color w:val="0D0D0D"/>
                <w:sz w:val="24"/>
                <w:szCs w:val="24"/>
              </w:rPr>
              <w:t>Писать научные статьи в сфере аудита соответствия на иностранном языке.</w:t>
            </w:r>
          </w:p>
        </w:tc>
        <w:tc>
          <w:tcPr>
            <w:tcW w:w="5245" w:type="dxa"/>
          </w:tcPr>
          <w:p w14:paraId="07A95891" w14:textId="552978BC" w:rsidR="00833D63" w:rsidRDefault="00AB0F2A" w:rsidP="00615BF9">
            <w:pPr>
              <w:widowControl/>
              <w:pBdr>
                <w:top w:val="nil"/>
                <w:left w:val="nil"/>
                <w:bottom w:val="nil"/>
                <w:right w:val="nil"/>
                <w:between w:val="nil"/>
              </w:pBdr>
              <w:jc w:val="both"/>
              <w:rPr>
                <w:i/>
                <w:color w:val="000000"/>
                <w:sz w:val="24"/>
                <w:szCs w:val="24"/>
              </w:rPr>
            </w:pPr>
            <w:r>
              <w:rPr>
                <w:i/>
                <w:sz w:val="24"/>
                <w:szCs w:val="24"/>
              </w:rPr>
              <w:t>Задание</w:t>
            </w:r>
            <w:r>
              <w:rPr>
                <w:sz w:val="24"/>
                <w:szCs w:val="24"/>
              </w:rPr>
              <w:t xml:space="preserve">. Подготовьте </w:t>
            </w:r>
            <w:r w:rsidR="00B72691">
              <w:rPr>
                <w:sz w:val="24"/>
                <w:szCs w:val="24"/>
              </w:rPr>
              <w:t xml:space="preserve"> аналитический </w:t>
            </w:r>
            <w:r w:rsidR="00526ADA">
              <w:rPr>
                <w:sz w:val="24"/>
                <w:szCs w:val="24"/>
              </w:rPr>
              <w:t>обзор</w:t>
            </w:r>
            <w:r>
              <w:rPr>
                <w:sz w:val="24"/>
                <w:szCs w:val="24"/>
              </w:rPr>
              <w:t xml:space="preserve"> </w:t>
            </w:r>
            <w:r w:rsidR="00615BF9">
              <w:rPr>
                <w:sz w:val="24"/>
                <w:szCs w:val="24"/>
              </w:rPr>
              <w:t>методологии</w:t>
            </w:r>
            <w:r>
              <w:rPr>
                <w:sz w:val="24"/>
                <w:szCs w:val="24"/>
              </w:rPr>
              <w:t xml:space="preserve"> высш</w:t>
            </w:r>
            <w:r w:rsidR="00615BF9">
              <w:rPr>
                <w:sz w:val="24"/>
                <w:szCs w:val="24"/>
              </w:rPr>
              <w:t>его</w:t>
            </w:r>
            <w:r>
              <w:rPr>
                <w:sz w:val="24"/>
                <w:szCs w:val="24"/>
              </w:rPr>
              <w:t xml:space="preserve"> орган</w:t>
            </w:r>
            <w:r w:rsidR="00615BF9">
              <w:rPr>
                <w:sz w:val="24"/>
                <w:szCs w:val="24"/>
              </w:rPr>
              <w:t>а</w:t>
            </w:r>
            <w:r>
              <w:rPr>
                <w:sz w:val="24"/>
                <w:szCs w:val="24"/>
              </w:rPr>
              <w:t xml:space="preserve"> аудита иностранн</w:t>
            </w:r>
            <w:r w:rsidR="00615BF9">
              <w:rPr>
                <w:sz w:val="24"/>
                <w:szCs w:val="24"/>
              </w:rPr>
              <w:t>ого</w:t>
            </w:r>
            <w:r>
              <w:rPr>
                <w:sz w:val="24"/>
                <w:szCs w:val="24"/>
              </w:rPr>
              <w:t xml:space="preserve"> государств</w:t>
            </w:r>
            <w:r w:rsidR="00615BF9">
              <w:rPr>
                <w:sz w:val="24"/>
                <w:szCs w:val="24"/>
              </w:rPr>
              <w:t>а</w:t>
            </w:r>
            <w:r>
              <w:rPr>
                <w:sz w:val="24"/>
                <w:szCs w:val="24"/>
              </w:rPr>
              <w:t xml:space="preserve"> по аудиту соответствия.</w:t>
            </w:r>
          </w:p>
        </w:tc>
      </w:tr>
      <w:tr w:rsidR="00833D63" w14:paraId="71849525" w14:textId="77777777">
        <w:trPr>
          <w:trHeight w:val="240"/>
        </w:trPr>
        <w:tc>
          <w:tcPr>
            <w:tcW w:w="2899" w:type="dxa"/>
            <w:vMerge/>
          </w:tcPr>
          <w:p w14:paraId="46F31F87"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780D4FF0" w14:textId="77777777" w:rsidR="00833D63" w:rsidRDefault="00AB0F2A">
            <w:pPr>
              <w:spacing w:after="160"/>
              <w:jc w:val="both"/>
              <w:rPr>
                <w:sz w:val="24"/>
                <w:szCs w:val="24"/>
                <w:highlight w:val="yellow"/>
              </w:rPr>
            </w:pPr>
            <w:r>
              <w:rPr>
                <w:sz w:val="24"/>
                <w:szCs w:val="24"/>
              </w:rPr>
              <w:t>5. Работает со специальной иностранной литературой и документацией на иностранном языке.</w:t>
            </w:r>
          </w:p>
        </w:tc>
        <w:tc>
          <w:tcPr>
            <w:tcW w:w="3402" w:type="dxa"/>
          </w:tcPr>
          <w:p w14:paraId="44A68EE9" w14:textId="3309AB8D" w:rsidR="00833D63" w:rsidRDefault="00AB0F2A">
            <w:pPr>
              <w:widowControl/>
              <w:tabs>
                <w:tab w:val="left" w:pos="540"/>
              </w:tabs>
              <w:jc w:val="both"/>
              <w:rPr>
                <w:i/>
                <w:color w:val="0D0D0D"/>
                <w:sz w:val="24"/>
                <w:szCs w:val="24"/>
              </w:rPr>
            </w:pPr>
            <w:r>
              <w:rPr>
                <w:i/>
                <w:color w:val="0D0D0D"/>
                <w:sz w:val="24"/>
                <w:szCs w:val="24"/>
              </w:rPr>
              <w:t>Знать:</w:t>
            </w:r>
            <w:r>
              <w:rPr>
                <w:color w:val="0D0D0D"/>
                <w:sz w:val="24"/>
                <w:szCs w:val="24"/>
              </w:rPr>
              <w:t xml:space="preserve"> </w:t>
            </w:r>
            <w:r>
              <w:rPr>
                <w:color w:val="0D0D0D"/>
                <w:sz w:val="24"/>
                <w:szCs w:val="24"/>
              </w:rPr>
              <w:br/>
            </w:r>
            <w:r>
              <w:rPr>
                <w:sz w:val="24"/>
                <w:szCs w:val="24"/>
              </w:rPr>
              <w:t>Специальную иностранную литературу и документацию на иностранном языке, в том числе международные профессиональные документы ИНТОСАИ для высших органов аудита по аудиту соответствия.</w:t>
            </w:r>
          </w:p>
          <w:p w14:paraId="44C54D85" w14:textId="77777777" w:rsidR="00833D63" w:rsidRDefault="00AB0F2A">
            <w:pPr>
              <w:tabs>
                <w:tab w:val="left" w:pos="540"/>
              </w:tabs>
              <w:jc w:val="both"/>
              <w:rPr>
                <w:sz w:val="24"/>
                <w:szCs w:val="24"/>
                <w:shd w:val="clear" w:color="auto" w:fill="CFE2F3"/>
              </w:rPr>
            </w:pPr>
            <w:r>
              <w:rPr>
                <w:i/>
                <w:color w:val="0D0D0D"/>
                <w:sz w:val="24"/>
                <w:szCs w:val="24"/>
              </w:rPr>
              <w:t>Уметь:</w:t>
            </w:r>
            <w:r>
              <w:rPr>
                <w:color w:val="0D0D0D"/>
                <w:sz w:val="24"/>
                <w:szCs w:val="24"/>
              </w:rPr>
              <w:t xml:space="preserve">  </w:t>
            </w:r>
            <w:r>
              <w:rPr>
                <w:color w:val="0D0D0D"/>
                <w:sz w:val="24"/>
                <w:szCs w:val="24"/>
              </w:rPr>
              <w:br/>
            </w:r>
            <w:r>
              <w:rPr>
                <w:sz w:val="24"/>
                <w:szCs w:val="24"/>
              </w:rPr>
              <w:t xml:space="preserve">Работать со специальной иностранной литературой и документацией на иностранном языке, в том числе с международными профессиональными документами ИНТОСАИ для </w:t>
            </w:r>
            <w:r>
              <w:rPr>
                <w:sz w:val="24"/>
                <w:szCs w:val="24"/>
              </w:rPr>
              <w:lastRenderedPageBreak/>
              <w:t>высших органов аудита по аудиту соответствия.</w:t>
            </w:r>
          </w:p>
        </w:tc>
        <w:tc>
          <w:tcPr>
            <w:tcW w:w="5245" w:type="dxa"/>
          </w:tcPr>
          <w:p w14:paraId="603BCF17" w14:textId="1506FF3E" w:rsidR="00833D63" w:rsidRDefault="00AB0F2A">
            <w:pPr>
              <w:widowControl/>
              <w:pBdr>
                <w:top w:val="nil"/>
                <w:left w:val="nil"/>
                <w:bottom w:val="nil"/>
                <w:right w:val="nil"/>
                <w:between w:val="nil"/>
              </w:pBdr>
              <w:jc w:val="both"/>
              <w:rPr>
                <w:i/>
                <w:color w:val="000000"/>
                <w:sz w:val="24"/>
                <w:szCs w:val="24"/>
              </w:rPr>
            </w:pPr>
            <w:r>
              <w:rPr>
                <w:i/>
                <w:sz w:val="24"/>
                <w:szCs w:val="24"/>
              </w:rPr>
              <w:lastRenderedPageBreak/>
              <w:t>Задание</w:t>
            </w:r>
            <w:r>
              <w:rPr>
                <w:sz w:val="24"/>
                <w:szCs w:val="24"/>
              </w:rPr>
              <w:t xml:space="preserve">. Проанализируйте различия в методологии аудита соответствия в международных и российских документах. Подготовьте </w:t>
            </w:r>
            <w:r w:rsidR="00727ACD">
              <w:rPr>
                <w:sz w:val="24"/>
                <w:szCs w:val="24"/>
              </w:rPr>
              <w:t xml:space="preserve">аналитическую </w:t>
            </w:r>
            <w:r>
              <w:rPr>
                <w:sz w:val="24"/>
                <w:szCs w:val="24"/>
              </w:rPr>
              <w:t>справку.</w:t>
            </w:r>
          </w:p>
        </w:tc>
      </w:tr>
      <w:tr w:rsidR="00833D63" w14:paraId="1B9CD450" w14:textId="77777777">
        <w:trPr>
          <w:trHeight w:val="240"/>
        </w:trPr>
        <w:tc>
          <w:tcPr>
            <w:tcW w:w="2899" w:type="dxa"/>
            <w:vMerge w:val="restart"/>
          </w:tcPr>
          <w:p w14:paraId="065AACF3" w14:textId="77777777" w:rsidR="00833D63" w:rsidRDefault="00AB0F2A">
            <w:pPr>
              <w:tabs>
                <w:tab w:val="left" w:pos="540"/>
              </w:tabs>
              <w:jc w:val="both"/>
              <w:rPr>
                <w:sz w:val="24"/>
                <w:szCs w:val="24"/>
                <w:highlight w:val="yellow"/>
              </w:rPr>
            </w:pPr>
            <w:r>
              <w:rPr>
                <w:color w:val="000000"/>
                <w:sz w:val="24"/>
                <w:szCs w:val="24"/>
              </w:rPr>
              <w:t>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 (ОПК-5)</w:t>
            </w:r>
          </w:p>
        </w:tc>
        <w:tc>
          <w:tcPr>
            <w:tcW w:w="2908" w:type="dxa"/>
          </w:tcPr>
          <w:p w14:paraId="5FA9872B" w14:textId="77777777" w:rsidR="00833D63" w:rsidRDefault="00AB0F2A">
            <w:pPr>
              <w:jc w:val="both"/>
              <w:rPr>
                <w:sz w:val="24"/>
                <w:szCs w:val="24"/>
              </w:rPr>
            </w:pPr>
            <w:r>
              <w:rPr>
                <w:sz w:val="24"/>
                <w:szCs w:val="24"/>
              </w:rPr>
              <w:t>1.Применяет современные образовательные технологии в сфере государственного финансового контроля.</w:t>
            </w:r>
          </w:p>
          <w:p w14:paraId="05B372DD" w14:textId="77777777" w:rsidR="00833D63" w:rsidRDefault="00833D63">
            <w:pPr>
              <w:spacing w:after="160"/>
              <w:jc w:val="both"/>
              <w:rPr>
                <w:sz w:val="24"/>
                <w:szCs w:val="24"/>
                <w:highlight w:val="yellow"/>
              </w:rPr>
            </w:pPr>
          </w:p>
        </w:tc>
        <w:tc>
          <w:tcPr>
            <w:tcW w:w="3402" w:type="dxa"/>
          </w:tcPr>
          <w:p w14:paraId="48C15215" w14:textId="487A97C8" w:rsidR="00833D63" w:rsidRDefault="00AB0F2A">
            <w:pPr>
              <w:widowControl/>
              <w:tabs>
                <w:tab w:val="left" w:pos="540"/>
              </w:tabs>
              <w:jc w:val="both"/>
              <w:rPr>
                <w:sz w:val="24"/>
                <w:szCs w:val="24"/>
              </w:rPr>
            </w:pPr>
            <w:r>
              <w:rPr>
                <w:i/>
                <w:sz w:val="24"/>
                <w:szCs w:val="24"/>
              </w:rPr>
              <w:t xml:space="preserve">Знать: </w:t>
            </w:r>
            <w:r>
              <w:rPr>
                <w:i/>
                <w:sz w:val="24"/>
                <w:szCs w:val="24"/>
              </w:rPr>
              <w:br/>
            </w:r>
            <w:r>
              <w:rPr>
                <w:sz w:val="24"/>
                <w:szCs w:val="24"/>
              </w:rPr>
              <w:t>Современные образовательные технологии в сфере государственного финансового контроля.</w:t>
            </w:r>
          </w:p>
          <w:p w14:paraId="596637E2" w14:textId="221DBE95" w:rsidR="00833D63" w:rsidRDefault="00AB0F2A">
            <w:pPr>
              <w:widowControl/>
              <w:tabs>
                <w:tab w:val="left" w:pos="540"/>
              </w:tabs>
              <w:jc w:val="both"/>
              <w:rPr>
                <w:i/>
                <w:color w:val="0D0D0D"/>
                <w:sz w:val="24"/>
                <w:szCs w:val="24"/>
              </w:rPr>
            </w:pPr>
            <w:r w:rsidRPr="00526ADA">
              <w:rPr>
                <w:i/>
                <w:iCs/>
                <w:sz w:val="24"/>
                <w:szCs w:val="24"/>
              </w:rPr>
              <w:t>Уметь:</w:t>
            </w:r>
            <w:r>
              <w:rPr>
                <w:sz w:val="24"/>
                <w:szCs w:val="24"/>
              </w:rPr>
              <w:t xml:space="preserve"> </w:t>
            </w:r>
            <w:r>
              <w:rPr>
                <w:sz w:val="24"/>
                <w:szCs w:val="24"/>
              </w:rPr>
              <w:br/>
              <w:t>Применять современные образовательные технологии в сфере государственного финансового контроля.</w:t>
            </w:r>
          </w:p>
        </w:tc>
        <w:tc>
          <w:tcPr>
            <w:tcW w:w="5245" w:type="dxa"/>
          </w:tcPr>
          <w:p w14:paraId="417AB5CA" w14:textId="6A251552" w:rsidR="00833D63" w:rsidRDefault="00AB0F2A">
            <w:pPr>
              <w:widowControl/>
              <w:pBdr>
                <w:top w:val="nil"/>
                <w:left w:val="nil"/>
                <w:bottom w:val="nil"/>
                <w:right w:val="nil"/>
                <w:between w:val="nil"/>
              </w:pBdr>
              <w:jc w:val="both"/>
              <w:rPr>
                <w:sz w:val="24"/>
                <w:szCs w:val="24"/>
              </w:rPr>
            </w:pPr>
            <w:r>
              <w:rPr>
                <w:i/>
                <w:color w:val="000000"/>
                <w:sz w:val="24"/>
                <w:szCs w:val="24"/>
              </w:rPr>
              <w:t>Задание.</w:t>
            </w:r>
            <w:r>
              <w:rPr>
                <w:sz w:val="24"/>
                <w:szCs w:val="24"/>
              </w:rPr>
              <w:t xml:space="preserve"> Предложите возможные направления применения современных образовательных технологий</w:t>
            </w:r>
            <w:r w:rsidR="00727ACD">
              <w:rPr>
                <w:sz w:val="24"/>
                <w:szCs w:val="24"/>
              </w:rPr>
              <w:t xml:space="preserve"> и государственных информационных систем</w:t>
            </w:r>
            <w:r>
              <w:rPr>
                <w:sz w:val="24"/>
                <w:szCs w:val="24"/>
              </w:rPr>
              <w:t xml:space="preserve"> при проведении аудита соответствия.</w:t>
            </w:r>
          </w:p>
        </w:tc>
      </w:tr>
      <w:tr w:rsidR="00833D63" w14:paraId="0788A8EC" w14:textId="77777777">
        <w:trPr>
          <w:trHeight w:val="240"/>
        </w:trPr>
        <w:tc>
          <w:tcPr>
            <w:tcW w:w="2899" w:type="dxa"/>
            <w:vMerge/>
          </w:tcPr>
          <w:p w14:paraId="6A89B0F0" w14:textId="77777777" w:rsidR="00833D63" w:rsidRDefault="00833D63">
            <w:pPr>
              <w:pBdr>
                <w:top w:val="nil"/>
                <w:left w:val="nil"/>
                <w:bottom w:val="nil"/>
                <w:right w:val="nil"/>
                <w:between w:val="nil"/>
              </w:pBdr>
              <w:spacing w:line="276" w:lineRule="auto"/>
              <w:rPr>
                <w:sz w:val="24"/>
                <w:szCs w:val="24"/>
                <w:highlight w:val="yellow"/>
              </w:rPr>
            </w:pPr>
          </w:p>
        </w:tc>
        <w:tc>
          <w:tcPr>
            <w:tcW w:w="2908" w:type="dxa"/>
          </w:tcPr>
          <w:p w14:paraId="3F55EA03" w14:textId="77777777" w:rsidR="00833D63" w:rsidRDefault="00AB0F2A">
            <w:pPr>
              <w:jc w:val="both"/>
              <w:rPr>
                <w:sz w:val="24"/>
                <w:szCs w:val="24"/>
              </w:rPr>
            </w:pPr>
            <w:r>
              <w:rPr>
                <w:sz w:val="24"/>
                <w:szCs w:val="24"/>
              </w:rPr>
              <w:t>2.Разрабатывает тематику тренингов и сценариев деловых игр в сфере государственного аудита.</w:t>
            </w:r>
          </w:p>
          <w:p w14:paraId="5DFF5479" w14:textId="77777777" w:rsidR="00833D63" w:rsidRDefault="00833D63">
            <w:pPr>
              <w:widowControl/>
              <w:spacing w:after="160"/>
              <w:jc w:val="both"/>
              <w:rPr>
                <w:sz w:val="24"/>
                <w:szCs w:val="24"/>
                <w:highlight w:val="yellow"/>
              </w:rPr>
            </w:pPr>
          </w:p>
        </w:tc>
        <w:tc>
          <w:tcPr>
            <w:tcW w:w="3402" w:type="dxa"/>
          </w:tcPr>
          <w:p w14:paraId="0A7BD7A7" w14:textId="2BAFD7A9" w:rsidR="00833D63" w:rsidRDefault="00AB0F2A">
            <w:pPr>
              <w:widowControl/>
              <w:jc w:val="both"/>
              <w:rPr>
                <w:sz w:val="24"/>
                <w:szCs w:val="24"/>
              </w:rPr>
            </w:pPr>
            <w:r>
              <w:rPr>
                <w:i/>
                <w:sz w:val="24"/>
                <w:szCs w:val="24"/>
              </w:rPr>
              <w:t xml:space="preserve">Знать: </w:t>
            </w:r>
            <w:r>
              <w:rPr>
                <w:i/>
                <w:sz w:val="24"/>
                <w:szCs w:val="24"/>
              </w:rPr>
              <w:br/>
            </w:r>
            <w:r>
              <w:rPr>
                <w:sz w:val="24"/>
                <w:szCs w:val="24"/>
              </w:rPr>
              <w:t>Теорию государственного аудита в части планирования и проведения аудита соответствия, в том числе для разработки тематики тренингов, сценариев деловых игр.</w:t>
            </w:r>
          </w:p>
          <w:p w14:paraId="25C3C24F" w14:textId="13F14550" w:rsidR="00833D63" w:rsidRDefault="00AB0F2A">
            <w:pPr>
              <w:widowControl/>
              <w:jc w:val="both"/>
              <w:rPr>
                <w:i/>
                <w:color w:val="0D0D0D"/>
                <w:sz w:val="24"/>
                <w:szCs w:val="24"/>
                <w:shd w:val="clear" w:color="auto" w:fill="CFE2F3"/>
              </w:rPr>
            </w:pPr>
            <w:r>
              <w:rPr>
                <w:i/>
                <w:sz w:val="24"/>
                <w:szCs w:val="24"/>
              </w:rPr>
              <w:t xml:space="preserve">Уметь: </w:t>
            </w:r>
            <w:r>
              <w:rPr>
                <w:i/>
                <w:sz w:val="24"/>
                <w:szCs w:val="24"/>
              </w:rPr>
              <w:br/>
            </w:r>
            <w:r>
              <w:rPr>
                <w:sz w:val="24"/>
                <w:szCs w:val="24"/>
              </w:rPr>
              <w:t>Разрабатывать тематику тренингов и сценариев деловых игр в сфере государственного аудита по тематике аудита соответствия.</w:t>
            </w:r>
          </w:p>
        </w:tc>
        <w:tc>
          <w:tcPr>
            <w:tcW w:w="5245" w:type="dxa"/>
          </w:tcPr>
          <w:p w14:paraId="6202266A" w14:textId="3870D00B" w:rsidR="00833D63" w:rsidRDefault="00AB0F2A" w:rsidP="00526ADA">
            <w:pPr>
              <w:widowControl/>
              <w:pBdr>
                <w:top w:val="nil"/>
                <w:left w:val="nil"/>
                <w:bottom w:val="nil"/>
                <w:right w:val="nil"/>
                <w:between w:val="nil"/>
              </w:pBdr>
              <w:jc w:val="both"/>
              <w:rPr>
                <w:i/>
                <w:color w:val="000000"/>
                <w:sz w:val="24"/>
                <w:szCs w:val="24"/>
                <w:highlight w:val="yellow"/>
              </w:rPr>
            </w:pPr>
            <w:r>
              <w:rPr>
                <w:i/>
                <w:sz w:val="24"/>
                <w:szCs w:val="24"/>
              </w:rPr>
              <w:t>Задание.</w:t>
            </w:r>
            <w:r>
              <w:rPr>
                <w:sz w:val="24"/>
                <w:szCs w:val="24"/>
              </w:rPr>
              <w:t xml:space="preserve"> Вы назначены руководителем экспертно-аналитического мероприятия по аудиту соответствия в сфере воспроизводства лесов. </w:t>
            </w:r>
            <w:r w:rsidR="001F0EA5">
              <w:rPr>
                <w:sz w:val="24"/>
                <w:szCs w:val="24"/>
              </w:rPr>
              <w:t>Составьте</w:t>
            </w:r>
            <w:r>
              <w:rPr>
                <w:sz w:val="24"/>
                <w:szCs w:val="24"/>
              </w:rPr>
              <w:t xml:space="preserve"> программу проведения и матрицу дизайна мероприятия </w:t>
            </w:r>
            <w:r w:rsidR="001F0EA5">
              <w:rPr>
                <w:sz w:val="24"/>
                <w:szCs w:val="24"/>
              </w:rPr>
              <w:t>на основе.</w:t>
            </w:r>
            <w:r w:rsidR="00526ADA">
              <w:rPr>
                <w:sz w:val="24"/>
                <w:szCs w:val="24"/>
              </w:rPr>
              <w:t xml:space="preserve"> стандартов внешнего государственного аудита (контроля) Счетной палаты Российской Федерации.</w:t>
            </w:r>
          </w:p>
        </w:tc>
      </w:tr>
      <w:tr w:rsidR="00833D63" w14:paraId="13A41BEA" w14:textId="77777777">
        <w:trPr>
          <w:trHeight w:val="240"/>
        </w:trPr>
        <w:tc>
          <w:tcPr>
            <w:tcW w:w="2899" w:type="dxa"/>
            <w:vMerge/>
          </w:tcPr>
          <w:p w14:paraId="20C5153E" w14:textId="77777777" w:rsidR="00833D63" w:rsidRDefault="00833D63">
            <w:pPr>
              <w:pBdr>
                <w:top w:val="nil"/>
                <w:left w:val="nil"/>
                <w:bottom w:val="nil"/>
                <w:right w:val="nil"/>
                <w:between w:val="nil"/>
              </w:pBdr>
              <w:spacing w:line="276" w:lineRule="auto"/>
              <w:rPr>
                <w:i/>
                <w:color w:val="000000"/>
                <w:sz w:val="24"/>
                <w:szCs w:val="24"/>
                <w:highlight w:val="yellow"/>
              </w:rPr>
            </w:pPr>
          </w:p>
        </w:tc>
        <w:tc>
          <w:tcPr>
            <w:tcW w:w="2908" w:type="dxa"/>
          </w:tcPr>
          <w:p w14:paraId="43CCA525" w14:textId="77777777" w:rsidR="00833D63" w:rsidRDefault="00AB0F2A">
            <w:pPr>
              <w:tabs>
                <w:tab w:val="left" w:pos="540"/>
              </w:tabs>
              <w:jc w:val="both"/>
              <w:rPr>
                <w:sz w:val="24"/>
                <w:szCs w:val="24"/>
                <w:highlight w:val="yellow"/>
              </w:rPr>
            </w:pPr>
            <w:r>
              <w:rPr>
                <w:sz w:val="24"/>
                <w:szCs w:val="24"/>
              </w:rPr>
              <w:t xml:space="preserve">3.Демонстрирует применение информационно-коммуникационных технологий при </w:t>
            </w:r>
            <w:r>
              <w:rPr>
                <w:sz w:val="24"/>
                <w:szCs w:val="24"/>
              </w:rPr>
              <w:lastRenderedPageBreak/>
              <w:t>реализации деловых игр в сфере государственного аудита.</w:t>
            </w:r>
          </w:p>
        </w:tc>
        <w:tc>
          <w:tcPr>
            <w:tcW w:w="3402" w:type="dxa"/>
          </w:tcPr>
          <w:p w14:paraId="605C17FB" w14:textId="77777777" w:rsidR="00AE0757" w:rsidRDefault="00AB0F2A">
            <w:pPr>
              <w:widowControl/>
              <w:tabs>
                <w:tab w:val="left" w:pos="540"/>
              </w:tabs>
              <w:jc w:val="both"/>
              <w:rPr>
                <w:i/>
                <w:sz w:val="24"/>
                <w:szCs w:val="24"/>
              </w:rPr>
            </w:pPr>
            <w:r>
              <w:rPr>
                <w:i/>
                <w:sz w:val="24"/>
                <w:szCs w:val="24"/>
              </w:rPr>
              <w:lastRenderedPageBreak/>
              <w:t xml:space="preserve">Знать: </w:t>
            </w:r>
          </w:p>
          <w:p w14:paraId="166E4EE9" w14:textId="5AEA136E" w:rsidR="00833D63" w:rsidRDefault="00AB0F2A">
            <w:pPr>
              <w:widowControl/>
              <w:tabs>
                <w:tab w:val="left" w:pos="540"/>
              </w:tabs>
              <w:jc w:val="both"/>
              <w:rPr>
                <w:sz w:val="24"/>
                <w:szCs w:val="24"/>
              </w:rPr>
            </w:pPr>
            <w:r>
              <w:rPr>
                <w:sz w:val="24"/>
                <w:szCs w:val="24"/>
              </w:rPr>
              <w:t xml:space="preserve">Информационно-коммуникационные технологий для реализации деловых игр в сфере </w:t>
            </w:r>
            <w:r>
              <w:rPr>
                <w:sz w:val="24"/>
                <w:szCs w:val="24"/>
              </w:rPr>
              <w:lastRenderedPageBreak/>
              <w:t>государственного аудита по тематике аудита соответствия.</w:t>
            </w:r>
          </w:p>
          <w:p w14:paraId="4DE019F4" w14:textId="60F85034" w:rsidR="00833D63" w:rsidRDefault="00AB0F2A">
            <w:pPr>
              <w:widowControl/>
              <w:tabs>
                <w:tab w:val="left" w:pos="540"/>
              </w:tabs>
              <w:jc w:val="both"/>
              <w:rPr>
                <w:i/>
                <w:color w:val="0D0D0D"/>
                <w:sz w:val="24"/>
                <w:szCs w:val="24"/>
                <w:highlight w:val="yellow"/>
              </w:rPr>
            </w:pPr>
            <w:r>
              <w:rPr>
                <w:i/>
                <w:sz w:val="24"/>
                <w:szCs w:val="24"/>
              </w:rPr>
              <w:t xml:space="preserve">Уметь: </w:t>
            </w:r>
            <w:r>
              <w:rPr>
                <w:i/>
                <w:sz w:val="24"/>
                <w:szCs w:val="24"/>
              </w:rPr>
              <w:br/>
            </w:r>
            <w:r>
              <w:rPr>
                <w:sz w:val="24"/>
                <w:szCs w:val="24"/>
              </w:rPr>
              <w:t>Применять информационно-коммуникационные технологий при реализации деловых игр в сфере государственного аудита по тематике аудита соответствия.</w:t>
            </w:r>
          </w:p>
        </w:tc>
        <w:tc>
          <w:tcPr>
            <w:tcW w:w="5245" w:type="dxa"/>
          </w:tcPr>
          <w:p w14:paraId="29509656" w14:textId="79B776FC" w:rsidR="00833D63" w:rsidRDefault="00AB0F2A" w:rsidP="009D0917">
            <w:pPr>
              <w:widowControl/>
              <w:jc w:val="both"/>
              <w:rPr>
                <w:i/>
                <w:color w:val="000000"/>
                <w:sz w:val="24"/>
                <w:szCs w:val="24"/>
                <w:highlight w:val="yellow"/>
              </w:rPr>
            </w:pPr>
            <w:r>
              <w:rPr>
                <w:i/>
                <w:sz w:val="24"/>
                <w:szCs w:val="24"/>
              </w:rPr>
              <w:lastRenderedPageBreak/>
              <w:t>Задание.</w:t>
            </w:r>
            <w:r>
              <w:rPr>
                <w:sz w:val="24"/>
                <w:szCs w:val="24"/>
              </w:rPr>
              <w:t xml:space="preserve"> Вы назначены руководителем экспертно-аналитического мероприятия по аудиту соответствия в сфере воспроизводства лесов. Подготовьте</w:t>
            </w:r>
            <w:r w:rsidR="00E045D6">
              <w:rPr>
                <w:sz w:val="24"/>
                <w:szCs w:val="24"/>
              </w:rPr>
              <w:t xml:space="preserve"> </w:t>
            </w:r>
            <w:r>
              <w:rPr>
                <w:sz w:val="24"/>
                <w:szCs w:val="24"/>
              </w:rPr>
              <w:t xml:space="preserve">презентацию для </w:t>
            </w:r>
            <w:r w:rsidR="00E045D6">
              <w:rPr>
                <w:sz w:val="24"/>
                <w:szCs w:val="24"/>
              </w:rPr>
              <w:t>а</w:t>
            </w:r>
            <w:r>
              <w:rPr>
                <w:sz w:val="24"/>
                <w:szCs w:val="24"/>
              </w:rPr>
              <w:t xml:space="preserve">удитора </w:t>
            </w:r>
            <w:r>
              <w:rPr>
                <w:sz w:val="24"/>
                <w:szCs w:val="24"/>
              </w:rPr>
              <w:lastRenderedPageBreak/>
              <w:t xml:space="preserve">Счетной палате </w:t>
            </w:r>
            <w:r w:rsidR="00E045D6">
              <w:rPr>
                <w:sz w:val="24"/>
                <w:szCs w:val="24"/>
              </w:rPr>
              <w:t xml:space="preserve">Российской Федерации </w:t>
            </w:r>
            <w:r>
              <w:rPr>
                <w:sz w:val="24"/>
                <w:szCs w:val="24"/>
              </w:rPr>
              <w:t>для защиты дизайна мероприятия.</w:t>
            </w:r>
          </w:p>
        </w:tc>
      </w:tr>
    </w:tbl>
    <w:p w14:paraId="19CF9C1A" w14:textId="77777777" w:rsidR="00833D63" w:rsidRDefault="00833D63">
      <w:pPr>
        <w:widowControl/>
        <w:spacing w:after="200" w:line="276" w:lineRule="auto"/>
        <w:rPr>
          <w:b/>
          <w:sz w:val="28"/>
          <w:szCs w:val="28"/>
        </w:rPr>
        <w:sectPr w:rsidR="00833D63" w:rsidSect="006A5E69">
          <w:pgSz w:w="16838" w:h="11906" w:orient="landscape"/>
          <w:pgMar w:top="1134" w:right="1134" w:bottom="567" w:left="1134" w:header="708" w:footer="708" w:gutter="0"/>
          <w:cols w:space="720"/>
        </w:sectPr>
      </w:pPr>
    </w:p>
    <w:p w14:paraId="4CA45ED9" w14:textId="77777777" w:rsidR="00833D63" w:rsidRDefault="00AB0F2A">
      <w:pPr>
        <w:pStyle w:val="3"/>
        <w:ind w:firstLine="709"/>
        <w:jc w:val="both"/>
      </w:pPr>
      <w:bookmarkStart w:id="24" w:name="_heading=h.dkx1q387urcz" w:colFirst="0" w:colLast="0"/>
      <w:bookmarkEnd w:id="24"/>
      <w:r>
        <w:lastRenderedPageBreak/>
        <w:t>Примерный перечень вопросов для подготовки к зачету</w:t>
      </w:r>
    </w:p>
    <w:p w14:paraId="58D776A9" w14:textId="77777777" w:rsidR="00833D63" w:rsidRDefault="00833D63">
      <w:pPr>
        <w:jc w:val="both"/>
        <w:rPr>
          <w:sz w:val="28"/>
          <w:szCs w:val="28"/>
        </w:rPr>
      </w:pPr>
    </w:p>
    <w:p w14:paraId="5CF00457" w14:textId="77777777" w:rsidR="00833D63" w:rsidRDefault="00AB0F2A" w:rsidP="00F92DBA">
      <w:pPr>
        <w:widowControl/>
        <w:numPr>
          <w:ilvl w:val="0"/>
          <w:numId w:val="2"/>
        </w:numPr>
        <w:spacing w:line="360" w:lineRule="auto"/>
        <w:ind w:left="0" w:firstLine="709"/>
        <w:jc w:val="both"/>
        <w:rPr>
          <w:sz w:val="28"/>
          <w:szCs w:val="28"/>
        </w:rPr>
      </w:pPr>
      <w:r>
        <w:rPr>
          <w:sz w:val="28"/>
          <w:szCs w:val="28"/>
        </w:rPr>
        <w:t>Международные профессиональные документы ИНТОСАИ по аудиту соответствия.</w:t>
      </w:r>
    </w:p>
    <w:p w14:paraId="7EE35A5D" w14:textId="77777777" w:rsidR="00833D63" w:rsidRDefault="00AB0F2A" w:rsidP="00F92DBA">
      <w:pPr>
        <w:widowControl/>
        <w:numPr>
          <w:ilvl w:val="0"/>
          <w:numId w:val="2"/>
        </w:numPr>
        <w:spacing w:line="360" w:lineRule="auto"/>
        <w:ind w:left="0" w:firstLine="709"/>
        <w:jc w:val="both"/>
        <w:rPr>
          <w:sz w:val="28"/>
          <w:szCs w:val="28"/>
        </w:rPr>
      </w:pPr>
      <w:r>
        <w:rPr>
          <w:sz w:val="28"/>
          <w:szCs w:val="28"/>
        </w:rPr>
        <w:t>Уровни уверенности и виды заданий по аудиту соответствия в международной практике.</w:t>
      </w:r>
    </w:p>
    <w:p w14:paraId="730E9D0A"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предмета аудита соответствия в международной практике.</w:t>
      </w:r>
    </w:p>
    <w:p w14:paraId="12AB8132"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выбора критериев аудита соответствия в международной практике.</w:t>
      </w:r>
    </w:p>
    <w:p w14:paraId="588818A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формирования выводов и подготовки отчета по аудиту соответствия в международной практике.</w:t>
      </w:r>
    </w:p>
    <w:p w14:paraId="7827A9EB"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Определение аудита соответствия в законодательстве Российской Федерации.</w:t>
      </w:r>
    </w:p>
    <w:p w14:paraId="24AE8CFE" w14:textId="77777777" w:rsidR="00833D63" w:rsidRDefault="00AB0F2A" w:rsidP="00F92DBA">
      <w:pPr>
        <w:widowControl/>
        <w:numPr>
          <w:ilvl w:val="0"/>
          <w:numId w:val="2"/>
        </w:numPr>
        <w:spacing w:line="360" w:lineRule="auto"/>
        <w:ind w:left="0" w:firstLine="709"/>
        <w:jc w:val="both"/>
        <w:rPr>
          <w:sz w:val="28"/>
          <w:szCs w:val="28"/>
        </w:rPr>
      </w:pPr>
      <w:r>
        <w:rPr>
          <w:sz w:val="28"/>
          <w:szCs w:val="28"/>
        </w:rPr>
        <w:t>Стандарты и методические документы Счетной палаты по аудиту соответствия.</w:t>
      </w:r>
    </w:p>
    <w:p w14:paraId="5763A00C" w14:textId="77777777" w:rsidR="00833D63" w:rsidRDefault="00AB0F2A" w:rsidP="00F92DBA">
      <w:pPr>
        <w:widowControl/>
        <w:numPr>
          <w:ilvl w:val="0"/>
          <w:numId w:val="2"/>
        </w:numPr>
        <w:spacing w:line="360" w:lineRule="auto"/>
        <w:ind w:left="0" w:firstLine="709"/>
        <w:jc w:val="both"/>
        <w:rPr>
          <w:sz w:val="28"/>
          <w:szCs w:val="28"/>
        </w:rPr>
      </w:pPr>
      <w:r>
        <w:rPr>
          <w:sz w:val="28"/>
          <w:szCs w:val="28"/>
        </w:rPr>
        <w:t>Наименование мероприятия с применением аудита соответствия.</w:t>
      </w:r>
    </w:p>
    <w:p w14:paraId="23FFD9E8" w14:textId="77777777" w:rsidR="00833D63" w:rsidRDefault="00AB0F2A" w:rsidP="00F92DBA">
      <w:pPr>
        <w:widowControl/>
        <w:numPr>
          <w:ilvl w:val="0"/>
          <w:numId w:val="2"/>
        </w:numPr>
        <w:spacing w:line="360" w:lineRule="auto"/>
        <w:ind w:left="0" w:firstLine="709"/>
        <w:jc w:val="both"/>
        <w:rPr>
          <w:sz w:val="28"/>
          <w:szCs w:val="28"/>
        </w:rPr>
      </w:pPr>
      <w:r>
        <w:rPr>
          <w:sz w:val="28"/>
          <w:szCs w:val="28"/>
        </w:rPr>
        <w:t>Выбор предмета мероприятия с применением аудита соответствия.</w:t>
      </w:r>
    </w:p>
    <w:p w14:paraId="29576230"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подготовительного этапа мероприятия с применением аудита соответствия.</w:t>
      </w:r>
    </w:p>
    <w:p w14:paraId="185E9B2A"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Оценка полноты и достаточности нормативного правового регулирования при проведении аудита соответствия.</w:t>
      </w:r>
    </w:p>
    <w:p w14:paraId="007357E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Дизайн мероприятия с применением аудита соответствия.</w:t>
      </w:r>
    </w:p>
    <w:p w14:paraId="6400E561"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Особенности дизайна контрольных и экспертно-аналитических мероприятий с применением аудита соответствия.</w:t>
      </w:r>
    </w:p>
    <w:p w14:paraId="116CA29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Программа проведения мероприятия с применением аудита соответствия.</w:t>
      </w:r>
    </w:p>
    <w:p w14:paraId="0FA74751" w14:textId="77777777" w:rsidR="00833D63" w:rsidRDefault="00AB0F2A" w:rsidP="00F92DBA">
      <w:pPr>
        <w:widowControl/>
        <w:numPr>
          <w:ilvl w:val="0"/>
          <w:numId w:val="2"/>
        </w:numPr>
        <w:spacing w:line="360" w:lineRule="auto"/>
        <w:ind w:left="0" w:firstLine="709"/>
        <w:jc w:val="both"/>
        <w:rPr>
          <w:sz w:val="28"/>
          <w:szCs w:val="28"/>
        </w:rPr>
      </w:pPr>
      <w:r>
        <w:rPr>
          <w:sz w:val="28"/>
          <w:szCs w:val="28"/>
        </w:rPr>
        <w:t>Взаимосвязь аудита соответствия с иными видами аудита (контроля) в мероприятиях с применением аудита соответствия.</w:t>
      </w:r>
    </w:p>
    <w:p w14:paraId="1F679F95" w14:textId="77777777" w:rsidR="00833D63" w:rsidRDefault="00AB0F2A" w:rsidP="00F92DBA">
      <w:pPr>
        <w:widowControl/>
        <w:numPr>
          <w:ilvl w:val="0"/>
          <w:numId w:val="2"/>
        </w:numPr>
        <w:spacing w:line="360" w:lineRule="auto"/>
        <w:ind w:left="0" w:firstLine="709"/>
        <w:jc w:val="both"/>
        <w:rPr>
          <w:sz w:val="28"/>
          <w:szCs w:val="28"/>
        </w:rPr>
      </w:pPr>
      <w:r>
        <w:rPr>
          <w:sz w:val="28"/>
          <w:szCs w:val="28"/>
        </w:rPr>
        <w:t>Формулирование целей аудита соответствия.</w:t>
      </w:r>
    </w:p>
    <w:p w14:paraId="6561D099" w14:textId="77777777" w:rsidR="00833D63" w:rsidRDefault="00AB0F2A" w:rsidP="00F92DBA">
      <w:pPr>
        <w:widowControl/>
        <w:numPr>
          <w:ilvl w:val="0"/>
          <w:numId w:val="2"/>
        </w:numPr>
        <w:spacing w:line="360" w:lineRule="auto"/>
        <w:ind w:left="0" w:firstLine="709"/>
        <w:jc w:val="both"/>
        <w:rPr>
          <w:sz w:val="28"/>
          <w:szCs w:val="28"/>
        </w:rPr>
      </w:pPr>
      <w:r>
        <w:rPr>
          <w:sz w:val="28"/>
          <w:szCs w:val="28"/>
        </w:rPr>
        <w:t>Формулирование вопросов к целям аудита соответствия, особенности контрольных и экспертно-аналитических мероприятий.</w:t>
      </w:r>
    </w:p>
    <w:p w14:paraId="748C63A2" w14:textId="77777777" w:rsidR="00833D63" w:rsidRDefault="00AB0F2A" w:rsidP="00F92DBA">
      <w:pPr>
        <w:widowControl/>
        <w:numPr>
          <w:ilvl w:val="0"/>
          <w:numId w:val="2"/>
        </w:numPr>
        <w:spacing w:line="360" w:lineRule="auto"/>
        <w:ind w:left="0" w:firstLine="709"/>
        <w:jc w:val="both"/>
        <w:rPr>
          <w:sz w:val="28"/>
          <w:szCs w:val="28"/>
        </w:rPr>
      </w:pPr>
      <w:r>
        <w:rPr>
          <w:sz w:val="28"/>
          <w:szCs w:val="28"/>
        </w:rPr>
        <w:lastRenderedPageBreak/>
        <w:t>Формулирование гипотез при формировании дизайна мероприятия с применением аудита соответствия.</w:t>
      </w:r>
    </w:p>
    <w:p w14:paraId="48D726D3" w14:textId="77777777" w:rsidR="00833D63" w:rsidRDefault="00AB0F2A" w:rsidP="00F92DBA">
      <w:pPr>
        <w:widowControl/>
        <w:numPr>
          <w:ilvl w:val="0"/>
          <w:numId w:val="2"/>
        </w:numPr>
        <w:spacing w:line="360" w:lineRule="auto"/>
        <w:ind w:left="0" w:firstLine="709"/>
        <w:jc w:val="both"/>
        <w:rPr>
          <w:sz w:val="28"/>
          <w:szCs w:val="28"/>
        </w:rPr>
      </w:pPr>
      <w:r>
        <w:rPr>
          <w:sz w:val="28"/>
          <w:szCs w:val="28"/>
        </w:rPr>
        <w:t>Разработка критериев аудита соответствия, особенности контрольных и экспертно-аналитических мероприятий.</w:t>
      </w:r>
    </w:p>
    <w:p w14:paraId="00F958E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Определение существенности при проведении аудита соответствия.</w:t>
      </w:r>
    </w:p>
    <w:p w14:paraId="78D541A1" w14:textId="77777777" w:rsidR="00833D63" w:rsidRDefault="00AB0F2A" w:rsidP="00F92DBA">
      <w:pPr>
        <w:widowControl/>
        <w:numPr>
          <w:ilvl w:val="0"/>
          <w:numId w:val="2"/>
        </w:numPr>
        <w:spacing w:line="360" w:lineRule="auto"/>
        <w:ind w:left="0" w:firstLine="709"/>
        <w:jc w:val="both"/>
        <w:rPr>
          <w:sz w:val="28"/>
          <w:szCs w:val="28"/>
        </w:rPr>
      </w:pPr>
      <w:r>
        <w:rPr>
          <w:sz w:val="28"/>
          <w:szCs w:val="28"/>
        </w:rPr>
        <w:t xml:space="preserve">Определение рисков при проведении аудита соответствия. </w:t>
      </w:r>
    </w:p>
    <w:p w14:paraId="2843ACE9" w14:textId="77777777" w:rsidR="00833D63" w:rsidRDefault="00AB0F2A" w:rsidP="00F92DBA">
      <w:pPr>
        <w:widowControl/>
        <w:numPr>
          <w:ilvl w:val="0"/>
          <w:numId w:val="2"/>
        </w:numPr>
        <w:spacing w:line="360" w:lineRule="auto"/>
        <w:ind w:left="0" w:firstLine="709"/>
        <w:jc w:val="both"/>
        <w:rPr>
          <w:sz w:val="28"/>
          <w:szCs w:val="28"/>
        </w:rPr>
      </w:pPr>
      <w:r>
        <w:rPr>
          <w:sz w:val="28"/>
          <w:szCs w:val="28"/>
        </w:rPr>
        <w:t xml:space="preserve"> Формулирование предварительных результатов, выводов, рекомендаций при формировании дизайна мероприятия с применением аудита соответствия.</w:t>
      </w:r>
    </w:p>
    <w:p w14:paraId="474D298E" w14:textId="77777777" w:rsidR="00833D63" w:rsidRDefault="00AB0F2A" w:rsidP="00F92DBA">
      <w:pPr>
        <w:widowControl/>
        <w:numPr>
          <w:ilvl w:val="0"/>
          <w:numId w:val="2"/>
        </w:numPr>
        <w:spacing w:line="360" w:lineRule="auto"/>
        <w:ind w:left="0" w:firstLine="709"/>
        <w:jc w:val="both"/>
        <w:rPr>
          <w:sz w:val="28"/>
          <w:szCs w:val="28"/>
        </w:rPr>
      </w:pPr>
      <w:r>
        <w:rPr>
          <w:sz w:val="28"/>
          <w:szCs w:val="28"/>
        </w:rPr>
        <w:t>Виды выводов в аудите соответствия.</w:t>
      </w:r>
    </w:p>
    <w:p w14:paraId="76400E4A" w14:textId="77777777" w:rsidR="00833D63" w:rsidRDefault="00AB0F2A" w:rsidP="00F92DBA">
      <w:pPr>
        <w:widowControl/>
        <w:numPr>
          <w:ilvl w:val="0"/>
          <w:numId w:val="2"/>
        </w:numPr>
        <w:spacing w:line="360" w:lineRule="auto"/>
        <w:ind w:left="0" w:firstLine="709"/>
        <w:jc w:val="both"/>
        <w:rPr>
          <w:sz w:val="28"/>
          <w:szCs w:val="28"/>
        </w:rPr>
      </w:pPr>
      <w:r>
        <w:rPr>
          <w:sz w:val="28"/>
          <w:szCs w:val="28"/>
        </w:rPr>
        <w:t>Формулирование выводов в аудите соответствия с учетом существенности.</w:t>
      </w:r>
    </w:p>
    <w:p w14:paraId="127127B2" w14:textId="77777777" w:rsidR="00833D63" w:rsidRDefault="00AB0F2A" w:rsidP="00F92DBA">
      <w:pPr>
        <w:widowControl/>
        <w:numPr>
          <w:ilvl w:val="0"/>
          <w:numId w:val="2"/>
        </w:numPr>
        <w:spacing w:line="360" w:lineRule="auto"/>
        <w:ind w:left="0" w:firstLine="709"/>
        <w:jc w:val="both"/>
        <w:rPr>
          <w:sz w:val="28"/>
          <w:szCs w:val="28"/>
        </w:rPr>
      </w:pPr>
      <w:r>
        <w:rPr>
          <w:sz w:val="28"/>
          <w:szCs w:val="28"/>
        </w:rPr>
        <w:t>Формулирование предложений (рекомендаций) в аудите соответствия.</w:t>
      </w:r>
    </w:p>
    <w:p w14:paraId="1A0C800E" w14:textId="77777777" w:rsidR="00833D63" w:rsidRDefault="00833D63">
      <w:pPr>
        <w:jc w:val="both"/>
        <w:rPr>
          <w:sz w:val="28"/>
          <w:szCs w:val="28"/>
        </w:rPr>
      </w:pPr>
    </w:p>
    <w:p w14:paraId="26C0E2A7" w14:textId="77777777" w:rsidR="002F77A6" w:rsidRPr="00070434" w:rsidRDefault="002F77A6" w:rsidP="002F77A6">
      <w:pPr>
        <w:keepNext/>
        <w:keepLines/>
        <w:spacing w:before="240" w:after="80" w:line="360" w:lineRule="auto"/>
        <w:ind w:firstLine="709"/>
        <w:jc w:val="both"/>
        <w:outlineLvl w:val="2"/>
        <w:rPr>
          <w:b/>
          <w:sz w:val="28"/>
          <w:szCs w:val="28"/>
        </w:rPr>
      </w:pPr>
      <w:bookmarkStart w:id="25" w:name="_heading=h.1t3h5sf" w:colFirst="0" w:colLast="0"/>
      <w:bookmarkStart w:id="26" w:name="_heading=h.2s8eyo1" w:colFirst="0" w:colLast="0"/>
      <w:bookmarkEnd w:id="25"/>
      <w:bookmarkEnd w:id="26"/>
      <w:r w:rsidRPr="00070434">
        <w:rPr>
          <w:b/>
          <w:sz w:val="28"/>
          <w:szCs w:val="28"/>
        </w:rPr>
        <w:t>8. Перечень основной и дополнительной учебной литературы, необходимой для освоения дисциплины</w:t>
      </w:r>
    </w:p>
    <w:p w14:paraId="50C3D81D" w14:textId="77777777" w:rsidR="002F77A6" w:rsidRPr="00070434" w:rsidRDefault="002F77A6" w:rsidP="002F77A6">
      <w:pPr>
        <w:spacing w:line="360" w:lineRule="auto"/>
        <w:ind w:firstLine="709"/>
        <w:jc w:val="both"/>
        <w:rPr>
          <w:b/>
          <w:sz w:val="28"/>
          <w:szCs w:val="28"/>
        </w:rPr>
      </w:pPr>
      <w:r w:rsidRPr="00070434">
        <w:rPr>
          <w:b/>
          <w:sz w:val="28"/>
          <w:szCs w:val="28"/>
        </w:rPr>
        <w:t>а) Нормативные правовые акты и иные документы</w:t>
      </w:r>
    </w:p>
    <w:p w14:paraId="0446BA43"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color w:val="000000"/>
          <w:sz w:val="28"/>
          <w:szCs w:val="28"/>
        </w:rPr>
      </w:pPr>
      <w:r w:rsidRPr="00070434">
        <w:rPr>
          <w:color w:val="000000"/>
          <w:sz w:val="28"/>
          <w:szCs w:val="28"/>
        </w:rPr>
        <w:t xml:space="preserve">Федеральный закон от 05.04.2013 № 41-ФЗ (ред. от </w:t>
      </w:r>
      <w:r w:rsidRPr="00070434">
        <w:rPr>
          <w:sz w:val="28"/>
          <w:szCs w:val="28"/>
        </w:rPr>
        <w:t>10.07.2023</w:t>
      </w:r>
      <w:r w:rsidRPr="00070434">
        <w:rPr>
          <w:color w:val="000000"/>
          <w:sz w:val="28"/>
          <w:szCs w:val="28"/>
        </w:rPr>
        <w:t xml:space="preserve">) «О Счетной палате Российской Федерации», </w:t>
      </w:r>
      <w:hyperlink r:id="rId9">
        <w:r w:rsidRPr="00070434">
          <w:rPr>
            <w:color w:val="1155CC"/>
            <w:sz w:val="28"/>
            <w:szCs w:val="28"/>
            <w:u w:val="single"/>
          </w:rPr>
          <w:t>http://www.consultant.ru</w:t>
        </w:r>
      </w:hyperlink>
      <w:r w:rsidRPr="00070434">
        <w:rPr>
          <w:color w:val="000000"/>
          <w:sz w:val="28"/>
          <w:szCs w:val="28"/>
        </w:rPr>
        <w:t xml:space="preserve"> </w:t>
      </w:r>
    </w:p>
    <w:p w14:paraId="28645B22"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color w:val="000000"/>
          <w:sz w:val="28"/>
          <w:szCs w:val="28"/>
        </w:rPr>
      </w:pPr>
      <w:r w:rsidRPr="00070434">
        <w:rPr>
          <w:color w:val="000000"/>
          <w:sz w:val="28"/>
          <w:szCs w:val="28"/>
        </w:rPr>
        <w:t xml:space="preserve">Регламент Счетной палаты Российской Федерации (утв. </w:t>
      </w:r>
      <w:r w:rsidRPr="00070434">
        <w:rPr>
          <w:sz w:val="28"/>
          <w:szCs w:val="28"/>
        </w:rPr>
        <w:t>п</w:t>
      </w:r>
      <w:r w:rsidRPr="00070434">
        <w:rPr>
          <w:color w:val="000000"/>
          <w:sz w:val="28"/>
          <w:szCs w:val="28"/>
        </w:rPr>
        <w:t xml:space="preserve">остановлением Коллегии Счетной палаты РФ от </w:t>
      </w:r>
      <w:r w:rsidRPr="00070434">
        <w:rPr>
          <w:sz w:val="28"/>
          <w:szCs w:val="28"/>
        </w:rPr>
        <w:t>26.09.2023 № 12ПК</w:t>
      </w:r>
      <w:r w:rsidRPr="00070434">
        <w:rPr>
          <w:color w:val="000000"/>
          <w:sz w:val="28"/>
          <w:szCs w:val="28"/>
        </w:rPr>
        <w:t xml:space="preserve">), </w:t>
      </w:r>
      <w:hyperlink r:id="rId10">
        <w:r w:rsidRPr="00070434">
          <w:rPr>
            <w:color w:val="1155CC"/>
            <w:sz w:val="28"/>
            <w:szCs w:val="28"/>
            <w:u w:val="single"/>
          </w:rPr>
          <w:t>http://www.consultant.ru</w:t>
        </w:r>
      </w:hyperlink>
      <w:r w:rsidRPr="00070434">
        <w:rPr>
          <w:color w:val="000000"/>
          <w:sz w:val="28"/>
          <w:szCs w:val="28"/>
        </w:rPr>
        <w:t xml:space="preserve"> </w:t>
      </w:r>
    </w:p>
    <w:p w14:paraId="2D08E312"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color w:val="000000"/>
          <w:sz w:val="28"/>
          <w:szCs w:val="28"/>
        </w:rPr>
      </w:pPr>
      <w:r w:rsidRPr="00070434">
        <w:rPr>
          <w:color w:val="000000"/>
          <w:sz w:val="28"/>
          <w:szCs w:val="28"/>
        </w:rPr>
        <w:t>Стандарт внешнего государственного аудита (контроля)</w:t>
      </w:r>
      <w:r w:rsidRPr="00070434">
        <w:rPr>
          <w:sz w:val="28"/>
          <w:szCs w:val="28"/>
        </w:rPr>
        <w:t xml:space="preserve"> СГА 101</w:t>
      </w:r>
      <w:r w:rsidRPr="00070434">
        <w:rPr>
          <w:color w:val="000000"/>
          <w:sz w:val="28"/>
          <w:szCs w:val="28"/>
        </w:rPr>
        <w:t xml:space="preserve"> </w:t>
      </w:r>
      <w:r w:rsidRPr="00070434">
        <w:rPr>
          <w:sz w:val="28"/>
          <w:szCs w:val="28"/>
        </w:rPr>
        <w:t>«</w:t>
      </w:r>
      <w:r w:rsidRPr="00070434">
        <w:rPr>
          <w:color w:val="000000"/>
          <w:sz w:val="28"/>
          <w:szCs w:val="28"/>
        </w:rPr>
        <w:t>Общие правила проведения контрольного мероприятия» (утв. постановлением Коллегии Счетной палаты РФ от 07.09.2017 № 9ПК) (ред. от</w:t>
      </w:r>
      <w:r w:rsidRPr="00070434">
        <w:rPr>
          <w:sz w:val="28"/>
          <w:szCs w:val="28"/>
        </w:rPr>
        <w:t xml:space="preserve"> 15.12.2023</w:t>
      </w:r>
      <w:r w:rsidRPr="00070434">
        <w:rPr>
          <w:color w:val="000000"/>
          <w:sz w:val="28"/>
          <w:szCs w:val="28"/>
        </w:rPr>
        <w:t xml:space="preserve">), </w:t>
      </w:r>
      <w:hyperlink r:id="rId11">
        <w:r w:rsidRPr="00070434">
          <w:rPr>
            <w:color w:val="1155CC"/>
            <w:sz w:val="28"/>
            <w:szCs w:val="28"/>
            <w:u w:val="single"/>
          </w:rPr>
          <w:t>https://www.consultant.ru/document/cons_doc_LAW_278032/</w:t>
        </w:r>
      </w:hyperlink>
    </w:p>
    <w:p w14:paraId="48FBFA76"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sz w:val="28"/>
          <w:szCs w:val="28"/>
        </w:rPr>
      </w:pPr>
      <w:r w:rsidRPr="00070434">
        <w:rPr>
          <w:sz w:val="28"/>
          <w:szCs w:val="28"/>
        </w:rPr>
        <w:t xml:space="preserve">Стандарт внешнего государственного аудита (контроля) СГА 102 «Общие правила проведения экспертно-аналитических мероприятий» (утв. постановлением Коллегии Счетной палаты РФ от 20.10.2017 № 12ПК) (ред. от 15.12.2023), </w:t>
      </w:r>
      <w:hyperlink r:id="rId12">
        <w:r w:rsidRPr="00070434">
          <w:rPr>
            <w:color w:val="1155CC"/>
            <w:sz w:val="28"/>
            <w:szCs w:val="28"/>
            <w:u w:val="single"/>
          </w:rPr>
          <w:t>https://www.consultant.ru/document/cons_doc_LAW_313742/</w:t>
        </w:r>
      </w:hyperlink>
    </w:p>
    <w:p w14:paraId="05C4614E"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sz w:val="28"/>
          <w:szCs w:val="28"/>
        </w:rPr>
      </w:pPr>
      <w:r w:rsidRPr="00070434">
        <w:rPr>
          <w:sz w:val="28"/>
          <w:szCs w:val="28"/>
        </w:rPr>
        <w:t xml:space="preserve">Стандарт внешнего государственного аудита (контроля) СГА 103 </w:t>
      </w:r>
      <w:r w:rsidRPr="00070434">
        <w:rPr>
          <w:sz w:val="28"/>
          <w:szCs w:val="28"/>
        </w:rPr>
        <w:lastRenderedPageBreak/>
        <w:t>«Финансовый аудит (контроль)» (утв. постановлением Коллегии Счетной палаты РФ от 25.12.2017 № 14ПК) (ред. от 30.05.2023), https://www.consultant.ru/document/cons_doc_LAW_313641/</w:t>
      </w:r>
    </w:p>
    <w:p w14:paraId="59D5980B"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color w:val="000000"/>
          <w:sz w:val="28"/>
          <w:szCs w:val="28"/>
        </w:rPr>
      </w:pPr>
      <w:r w:rsidRPr="00070434">
        <w:rPr>
          <w:sz w:val="28"/>
          <w:szCs w:val="28"/>
        </w:rPr>
        <w:t xml:space="preserve">Стандарт внешнего государственного аудита (контроля) СГА 104 «Аудит эффективности» (утв. постановлением Коллегии Счетной палаты РФ от 09.02.2021 № 2ПК) (ред. от 18.07.2023),  </w:t>
      </w:r>
      <w:hyperlink r:id="rId13">
        <w:r w:rsidRPr="00070434">
          <w:rPr>
            <w:color w:val="1155CC"/>
            <w:sz w:val="28"/>
            <w:szCs w:val="28"/>
            <w:u w:val="single"/>
          </w:rPr>
          <w:t>https://www.consultant.ru/document/cons_doc_LAW_377733/</w:t>
        </w:r>
      </w:hyperlink>
    </w:p>
    <w:p w14:paraId="7236CC5D"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sz w:val="28"/>
          <w:szCs w:val="28"/>
        </w:rPr>
      </w:pPr>
      <w:r w:rsidRPr="00070434">
        <w:rPr>
          <w:sz w:val="28"/>
          <w:szCs w:val="28"/>
        </w:rPr>
        <w:t xml:space="preserve">Стандарт внешнего государственного аудита (контроля) СГА 107 «Управление качеством контрольных и экспертно-аналитических мероприятий» (утв. постановлением Коллегии Счетной палаты РФ от 21.12.2016 № 6ПК) (ред. от 02.02.2021) </w:t>
      </w:r>
      <w:hyperlink r:id="rId14">
        <w:r w:rsidRPr="00070434">
          <w:rPr>
            <w:color w:val="1155CC"/>
            <w:sz w:val="28"/>
            <w:szCs w:val="28"/>
            <w:u w:val="single"/>
          </w:rPr>
          <w:t>https://www.consultant.ru/document/cons_doc_LAW_210590/</w:t>
        </w:r>
      </w:hyperlink>
    </w:p>
    <w:p w14:paraId="3B4AFAFB"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sz w:val="28"/>
          <w:szCs w:val="28"/>
        </w:rPr>
      </w:pPr>
      <w:r w:rsidRPr="00070434">
        <w:rPr>
          <w:sz w:val="28"/>
          <w:szCs w:val="28"/>
        </w:rPr>
        <w:t xml:space="preserve">Стандарт внешнего государственного аудита (контроля) СГА 108 «Аудит соответствия» (утв. постановлением Коллегии Счетной палаты РФ от 06.06.2023 № 7ПК), </w:t>
      </w:r>
      <w:hyperlink r:id="rId15">
        <w:r w:rsidRPr="00070434">
          <w:rPr>
            <w:color w:val="1155CC"/>
            <w:sz w:val="28"/>
            <w:szCs w:val="28"/>
            <w:u w:val="single"/>
          </w:rPr>
          <w:t>https://www.consultant.ru/document/cons_doc_LAW_449950/</w:t>
        </w:r>
      </w:hyperlink>
      <w:r w:rsidRPr="00070434">
        <w:rPr>
          <w:sz w:val="28"/>
          <w:szCs w:val="28"/>
        </w:rPr>
        <w:t xml:space="preserve"> </w:t>
      </w:r>
    </w:p>
    <w:p w14:paraId="468B37F0"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color w:val="000000"/>
          <w:sz w:val="28"/>
          <w:szCs w:val="28"/>
          <w:lang w:val="en-US"/>
        </w:rPr>
      </w:pPr>
      <w:r w:rsidRPr="00070434">
        <w:rPr>
          <w:color w:val="000000"/>
          <w:sz w:val="28"/>
          <w:szCs w:val="28"/>
          <w:lang w:val="en-US"/>
        </w:rPr>
        <w:t xml:space="preserve">ISSAI 400 – </w:t>
      </w:r>
      <w:r w:rsidRPr="00070434">
        <w:rPr>
          <w:sz w:val="28"/>
          <w:szCs w:val="28"/>
          <w:lang w:val="en-US"/>
        </w:rPr>
        <w:t>«Compliance Audit Principles»</w:t>
      </w:r>
      <w:r w:rsidRPr="00070434">
        <w:rPr>
          <w:color w:val="000000"/>
          <w:sz w:val="28"/>
          <w:szCs w:val="28"/>
          <w:lang w:val="en-US"/>
        </w:rPr>
        <w:t>,</w:t>
      </w:r>
      <w:r w:rsidRPr="00070434">
        <w:rPr>
          <w:sz w:val="28"/>
          <w:szCs w:val="28"/>
          <w:lang w:val="en-US"/>
        </w:rPr>
        <w:t xml:space="preserve"> </w:t>
      </w:r>
      <w:hyperlink r:id="rId16">
        <w:r w:rsidRPr="00070434">
          <w:rPr>
            <w:color w:val="1155CC"/>
            <w:sz w:val="28"/>
            <w:szCs w:val="28"/>
            <w:u w:val="single"/>
            <w:lang w:val="en-US"/>
          </w:rPr>
          <w:t>https://www.issai.org/pronouncements/issai-400-compliance-audit-principles/</w:t>
        </w:r>
      </w:hyperlink>
      <w:r w:rsidRPr="00070434">
        <w:rPr>
          <w:color w:val="000000"/>
          <w:sz w:val="28"/>
          <w:szCs w:val="28"/>
          <w:lang w:val="en-US"/>
        </w:rPr>
        <w:t xml:space="preserve"> </w:t>
      </w:r>
    </w:p>
    <w:p w14:paraId="65EDDA56" w14:textId="77777777" w:rsidR="002F77A6" w:rsidRPr="00070434" w:rsidRDefault="002F77A6" w:rsidP="002F77A6">
      <w:pPr>
        <w:numPr>
          <w:ilvl w:val="0"/>
          <w:numId w:val="3"/>
        </w:numPr>
        <w:pBdr>
          <w:top w:val="nil"/>
          <w:left w:val="nil"/>
          <w:bottom w:val="nil"/>
          <w:right w:val="nil"/>
          <w:between w:val="nil"/>
        </w:pBdr>
        <w:spacing w:line="360" w:lineRule="auto"/>
        <w:ind w:left="709" w:firstLine="851"/>
        <w:jc w:val="both"/>
        <w:rPr>
          <w:sz w:val="28"/>
          <w:szCs w:val="28"/>
          <w:lang w:val="en-US"/>
        </w:rPr>
      </w:pPr>
      <w:r w:rsidRPr="00070434">
        <w:rPr>
          <w:sz w:val="28"/>
          <w:szCs w:val="28"/>
          <w:lang w:val="en-US"/>
        </w:rPr>
        <w:t xml:space="preserve">ISSAI 4000 – «Compliance Audit Standard», </w:t>
      </w:r>
      <w:hyperlink r:id="rId17">
        <w:r w:rsidRPr="00070434">
          <w:rPr>
            <w:color w:val="1155CC"/>
            <w:sz w:val="28"/>
            <w:szCs w:val="28"/>
            <w:u w:val="single"/>
            <w:lang w:val="en-US"/>
          </w:rPr>
          <w:t>https://www.issai.org/pronouncements/issai-4000-compliance-audit-standard/</w:t>
        </w:r>
      </w:hyperlink>
      <w:r w:rsidRPr="00070434">
        <w:rPr>
          <w:sz w:val="28"/>
          <w:szCs w:val="28"/>
          <w:lang w:val="en-US"/>
        </w:rPr>
        <w:t xml:space="preserve">  </w:t>
      </w:r>
    </w:p>
    <w:p w14:paraId="70DE0183" w14:textId="77777777" w:rsidR="002F77A6" w:rsidRPr="00070434" w:rsidRDefault="002F77A6" w:rsidP="002F77A6">
      <w:pPr>
        <w:spacing w:line="360" w:lineRule="auto"/>
        <w:ind w:firstLine="709"/>
        <w:jc w:val="both"/>
        <w:rPr>
          <w:b/>
          <w:sz w:val="28"/>
          <w:szCs w:val="28"/>
        </w:rPr>
      </w:pPr>
      <w:r w:rsidRPr="00070434">
        <w:rPr>
          <w:b/>
          <w:sz w:val="28"/>
          <w:szCs w:val="28"/>
        </w:rPr>
        <w:t>б) Основная литература</w:t>
      </w:r>
    </w:p>
    <w:p w14:paraId="0FECEA7D" w14:textId="77777777" w:rsidR="002F77A6" w:rsidRPr="003E1F6C" w:rsidRDefault="002F77A6" w:rsidP="002F77A6">
      <w:pPr>
        <w:numPr>
          <w:ilvl w:val="0"/>
          <w:numId w:val="4"/>
        </w:numPr>
        <w:pBdr>
          <w:top w:val="nil"/>
          <w:left w:val="nil"/>
          <w:bottom w:val="nil"/>
          <w:right w:val="nil"/>
          <w:between w:val="nil"/>
        </w:pBdr>
        <w:spacing w:line="360" w:lineRule="auto"/>
        <w:ind w:left="1069"/>
        <w:jc w:val="both"/>
        <w:rPr>
          <w:color w:val="000000"/>
          <w:sz w:val="28"/>
          <w:szCs w:val="28"/>
        </w:rPr>
      </w:pPr>
      <w:proofErr w:type="spellStart"/>
      <w:r w:rsidRPr="00A50AB8">
        <w:rPr>
          <w:sz w:val="28"/>
          <w:szCs w:val="28"/>
        </w:rPr>
        <w:t>Гладковская</w:t>
      </w:r>
      <w:proofErr w:type="spellEnd"/>
      <w:r w:rsidRPr="00A50AB8">
        <w:rPr>
          <w:sz w:val="28"/>
          <w:szCs w:val="28"/>
        </w:rPr>
        <w:t xml:space="preserve">, Е. Н., Государственный и муниципальный контроль и аудит: теория и </w:t>
      </w:r>
      <w:proofErr w:type="gramStart"/>
      <w:r w:rsidRPr="00A50AB8">
        <w:rPr>
          <w:sz w:val="28"/>
          <w:szCs w:val="28"/>
        </w:rPr>
        <w:t>практика :</w:t>
      </w:r>
      <w:proofErr w:type="gramEnd"/>
      <w:r w:rsidRPr="00A50AB8">
        <w:rPr>
          <w:sz w:val="28"/>
          <w:szCs w:val="28"/>
        </w:rPr>
        <w:t xml:space="preserve"> учебное пособие / Е. Н. </w:t>
      </w:r>
      <w:proofErr w:type="spellStart"/>
      <w:r w:rsidRPr="00A50AB8">
        <w:rPr>
          <w:sz w:val="28"/>
          <w:szCs w:val="28"/>
        </w:rPr>
        <w:t>Гладковская</w:t>
      </w:r>
      <w:proofErr w:type="spellEnd"/>
      <w:r w:rsidRPr="00A50AB8">
        <w:rPr>
          <w:sz w:val="28"/>
          <w:szCs w:val="28"/>
        </w:rPr>
        <w:t xml:space="preserve">. — </w:t>
      </w:r>
      <w:proofErr w:type="gramStart"/>
      <w:r w:rsidRPr="00A50AB8">
        <w:rPr>
          <w:sz w:val="28"/>
          <w:szCs w:val="28"/>
        </w:rPr>
        <w:t>Москва :</w:t>
      </w:r>
      <w:proofErr w:type="gramEnd"/>
      <w:r w:rsidRPr="00A50AB8">
        <w:rPr>
          <w:sz w:val="28"/>
          <w:szCs w:val="28"/>
        </w:rPr>
        <w:t xml:space="preserve"> </w:t>
      </w:r>
      <w:proofErr w:type="spellStart"/>
      <w:r w:rsidRPr="00A50AB8">
        <w:rPr>
          <w:sz w:val="28"/>
          <w:szCs w:val="28"/>
        </w:rPr>
        <w:t>Русайнс</w:t>
      </w:r>
      <w:proofErr w:type="spellEnd"/>
      <w:r w:rsidRPr="00A50AB8">
        <w:rPr>
          <w:sz w:val="28"/>
          <w:szCs w:val="28"/>
        </w:rPr>
        <w:t xml:space="preserve">, 2024. — 164 с. — ISBN 978-5-466-03631-2. — </w:t>
      </w:r>
      <w:r>
        <w:rPr>
          <w:sz w:val="28"/>
          <w:szCs w:val="28"/>
        </w:rPr>
        <w:t xml:space="preserve">ЭБС </w:t>
      </w:r>
      <w:r>
        <w:rPr>
          <w:sz w:val="28"/>
          <w:szCs w:val="28"/>
          <w:lang w:val="en-US"/>
        </w:rPr>
        <w:t>BOOK</w:t>
      </w:r>
      <w:r w:rsidRPr="00A50AB8">
        <w:rPr>
          <w:sz w:val="28"/>
          <w:szCs w:val="28"/>
        </w:rPr>
        <w:t>.</w:t>
      </w:r>
      <w:proofErr w:type="spellStart"/>
      <w:r>
        <w:rPr>
          <w:sz w:val="28"/>
          <w:szCs w:val="28"/>
          <w:lang w:val="en-US"/>
        </w:rPr>
        <w:t>ru</w:t>
      </w:r>
      <w:proofErr w:type="spellEnd"/>
      <w:r w:rsidRPr="00A50AB8">
        <w:rPr>
          <w:sz w:val="28"/>
          <w:szCs w:val="28"/>
        </w:rPr>
        <w:t>. - URL: https://book.ru</w:t>
      </w:r>
      <w:r>
        <w:rPr>
          <w:sz w:val="28"/>
          <w:szCs w:val="28"/>
        </w:rPr>
        <w:t>/book/952997 (дата обращения: 13</w:t>
      </w:r>
      <w:r w:rsidRPr="00A50AB8">
        <w:rPr>
          <w:sz w:val="28"/>
          <w:szCs w:val="28"/>
        </w:rPr>
        <w:t xml:space="preserve">.05.2024). — </w:t>
      </w:r>
      <w:proofErr w:type="gramStart"/>
      <w:r w:rsidRPr="00A50AB8">
        <w:rPr>
          <w:sz w:val="28"/>
          <w:szCs w:val="28"/>
        </w:rPr>
        <w:t>Текст :</w:t>
      </w:r>
      <w:proofErr w:type="gramEnd"/>
      <w:r w:rsidRPr="00A50AB8">
        <w:rPr>
          <w:sz w:val="28"/>
          <w:szCs w:val="28"/>
        </w:rPr>
        <w:t xml:space="preserve"> электронный.</w:t>
      </w:r>
    </w:p>
    <w:p w14:paraId="0EEC8678" w14:textId="77777777" w:rsidR="002F77A6" w:rsidRPr="00A50AB8" w:rsidRDefault="002F77A6" w:rsidP="002F77A6">
      <w:pPr>
        <w:numPr>
          <w:ilvl w:val="0"/>
          <w:numId w:val="4"/>
        </w:numPr>
        <w:pBdr>
          <w:top w:val="nil"/>
          <w:left w:val="nil"/>
          <w:bottom w:val="nil"/>
          <w:right w:val="nil"/>
          <w:between w:val="nil"/>
        </w:pBdr>
        <w:spacing w:line="360" w:lineRule="auto"/>
        <w:ind w:left="1069"/>
        <w:jc w:val="both"/>
        <w:rPr>
          <w:color w:val="000000"/>
          <w:sz w:val="28"/>
          <w:szCs w:val="28"/>
        </w:rPr>
      </w:pPr>
      <w:proofErr w:type="spellStart"/>
      <w:r w:rsidRPr="003E1F6C">
        <w:rPr>
          <w:color w:val="000000"/>
          <w:sz w:val="28"/>
          <w:szCs w:val="28"/>
        </w:rPr>
        <w:t>Саунин</w:t>
      </w:r>
      <w:proofErr w:type="spellEnd"/>
      <w:r w:rsidRPr="003E1F6C">
        <w:rPr>
          <w:color w:val="000000"/>
          <w:sz w:val="28"/>
          <w:szCs w:val="28"/>
        </w:rPr>
        <w:t xml:space="preserve">, А. Н., Правовое регулирование и методологическое обеспечение деятельности органов государственного аудита России: необходима радикальная </w:t>
      </w:r>
      <w:proofErr w:type="gramStart"/>
      <w:r w:rsidRPr="003E1F6C">
        <w:rPr>
          <w:color w:val="000000"/>
          <w:sz w:val="28"/>
          <w:szCs w:val="28"/>
        </w:rPr>
        <w:t>перестройка :</w:t>
      </w:r>
      <w:proofErr w:type="gramEnd"/>
      <w:r w:rsidRPr="003E1F6C">
        <w:rPr>
          <w:color w:val="000000"/>
          <w:sz w:val="28"/>
          <w:szCs w:val="28"/>
        </w:rPr>
        <w:t xml:space="preserve"> монография / А. Н. </w:t>
      </w:r>
      <w:proofErr w:type="spellStart"/>
      <w:r w:rsidRPr="003E1F6C">
        <w:rPr>
          <w:color w:val="000000"/>
          <w:sz w:val="28"/>
          <w:szCs w:val="28"/>
        </w:rPr>
        <w:t>Саунин</w:t>
      </w:r>
      <w:proofErr w:type="spellEnd"/>
      <w:r w:rsidRPr="003E1F6C">
        <w:rPr>
          <w:color w:val="000000"/>
          <w:sz w:val="28"/>
          <w:szCs w:val="28"/>
        </w:rPr>
        <w:t xml:space="preserve">, В. В. Чеснова. — </w:t>
      </w:r>
      <w:proofErr w:type="gramStart"/>
      <w:r w:rsidRPr="003E1F6C">
        <w:rPr>
          <w:color w:val="000000"/>
          <w:sz w:val="28"/>
          <w:szCs w:val="28"/>
        </w:rPr>
        <w:t>Москва :</w:t>
      </w:r>
      <w:proofErr w:type="gramEnd"/>
      <w:r w:rsidRPr="003E1F6C">
        <w:rPr>
          <w:color w:val="000000"/>
          <w:sz w:val="28"/>
          <w:szCs w:val="28"/>
        </w:rPr>
        <w:t xml:space="preserve"> </w:t>
      </w:r>
      <w:proofErr w:type="spellStart"/>
      <w:r w:rsidRPr="003E1F6C">
        <w:rPr>
          <w:color w:val="000000"/>
          <w:sz w:val="28"/>
          <w:szCs w:val="28"/>
        </w:rPr>
        <w:t>Русайнс</w:t>
      </w:r>
      <w:proofErr w:type="spellEnd"/>
      <w:r w:rsidRPr="003E1F6C">
        <w:rPr>
          <w:color w:val="000000"/>
          <w:sz w:val="28"/>
          <w:szCs w:val="28"/>
        </w:rPr>
        <w:t xml:space="preserve">, 2024. — 210 с. — ISBN 978-5-466-07127-6. — </w:t>
      </w:r>
      <w:r>
        <w:rPr>
          <w:color w:val="000000"/>
          <w:sz w:val="28"/>
          <w:szCs w:val="28"/>
        </w:rPr>
        <w:t xml:space="preserve">ЭБС </w:t>
      </w:r>
      <w:r>
        <w:rPr>
          <w:color w:val="000000"/>
          <w:sz w:val="28"/>
          <w:szCs w:val="28"/>
          <w:lang w:val="en-US"/>
        </w:rPr>
        <w:t>BOOK</w:t>
      </w:r>
      <w:r w:rsidRPr="003E1F6C">
        <w:rPr>
          <w:color w:val="000000"/>
          <w:sz w:val="28"/>
          <w:szCs w:val="28"/>
        </w:rPr>
        <w:t>.</w:t>
      </w:r>
      <w:proofErr w:type="spellStart"/>
      <w:r>
        <w:rPr>
          <w:color w:val="000000"/>
          <w:sz w:val="28"/>
          <w:szCs w:val="28"/>
          <w:lang w:val="en-US"/>
        </w:rPr>
        <w:t>ru</w:t>
      </w:r>
      <w:proofErr w:type="spellEnd"/>
      <w:r w:rsidRPr="003E1F6C">
        <w:rPr>
          <w:color w:val="000000"/>
          <w:sz w:val="28"/>
          <w:szCs w:val="28"/>
        </w:rPr>
        <w:t>. - URL: https://book.ru</w:t>
      </w:r>
      <w:r>
        <w:rPr>
          <w:color w:val="000000"/>
          <w:sz w:val="28"/>
          <w:szCs w:val="28"/>
        </w:rPr>
        <w:t>/book/954472 (дата обращения: 13</w:t>
      </w:r>
      <w:r w:rsidRPr="003E1F6C">
        <w:rPr>
          <w:color w:val="000000"/>
          <w:sz w:val="28"/>
          <w:szCs w:val="28"/>
        </w:rPr>
        <w:t xml:space="preserve">.05.2024). </w:t>
      </w:r>
      <w:r w:rsidRPr="003E1F6C">
        <w:rPr>
          <w:color w:val="000000"/>
          <w:sz w:val="28"/>
          <w:szCs w:val="28"/>
        </w:rPr>
        <w:lastRenderedPageBreak/>
        <w:t xml:space="preserve">— </w:t>
      </w:r>
      <w:proofErr w:type="gramStart"/>
      <w:r w:rsidRPr="003E1F6C">
        <w:rPr>
          <w:color w:val="000000"/>
          <w:sz w:val="28"/>
          <w:szCs w:val="28"/>
        </w:rPr>
        <w:t>Текст :</w:t>
      </w:r>
      <w:proofErr w:type="gramEnd"/>
      <w:r w:rsidRPr="003E1F6C">
        <w:rPr>
          <w:color w:val="000000"/>
          <w:sz w:val="28"/>
          <w:szCs w:val="28"/>
        </w:rPr>
        <w:t xml:space="preserve"> электронный.</w:t>
      </w:r>
    </w:p>
    <w:p w14:paraId="22EF60E5" w14:textId="77777777" w:rsidR="002F77A6" w:rsidRPr="00A50AB8" w:rsidRDefault="002F77A6" w:rsidP="002F77A6">
      <w:pPr>
        <w:numPr>
          <w:ilvl w:val="0"/>
          <w:numId w:val="4"/>
        </w:numPr>
        <w:pBdr>
          <w:top w:val="nil"/>
          <w:left w:val="nil"/>
          <w:bottom w:val="nil"/>
          <w:right w:val="nil"/>
          <w:between w:val="nil"/>
        </w:pBdr>
        <w:spacing w:line="360" w:lineRule="auto"/>
        <w:ind w:left="1069"/>
        <w:jc w:val="both"/>
        <w:rPr>
          <w:sz w:val="28"/>
          <w:szCs w:val="28"/>
        </w:rPr>
      </w:pPr>
      <w:r w:rsidRPr="00070434">
        <w:rPr>
          <w:sz w:val="14"/>
          <w:szCs w:val="14"/>
        </w:rPr>
        <w:t xml:space="preserve"> </w:t>
      </w:r>
      <w:r w:rsidRPr="00A50AB8">
        <w:rPr>
          <w:sz w:val="28"/>
          <w:szCs w:val="28"/>
        </w:rPr>
        <w:t xml:space="preserve">Сергеев, Л. И.  Государственный </w:t>
      </w:r>
      <w:proofErr w:type="gramStart"/>
      <w:r w:rsidRPr="00A50AB8">
        <w:rPr>
          <w:sz w:val="28"/>
          <w:szCs w:val="28"/>
        </w:rPr>
        <w:t>аудит :</w:t>
      </w:r>
      <w:proofErr w:type="gramEnd"/>
      <w:r w:rsidRPr="00A50AB8">
        <w:rPr>
          <w:sz w:val="28"/>
          <w:szCs w:val="28"/>
        </w:rPr>
        <w:t xml:space="preserve"> учебник для вузов / Л. И. Сергеев. — 2-е изд., </w:t>
      </w:r>
      <w:proofErr w:type="spellStart"/>
      <w:r w:rsidRPr="00A50AB8">
        <w:rPr>
          <w:sz w:val="28"/>
          <w:szCs w:val="28"/>
        </w:rPr>
        <w:t>перераб</w:t>
      </w:r>
      <w:proofErr w:type="spellEnd"/>
      <w:r w:rsidRPr="00A50AB8">
        <w:rPr>
          <w:sz w:val="28"/>
          <w:szCs w:val="28"/>
        </w:rPr>
        <w:t xml:space="preserve">. и доп. — </w:t>
      </w:r>
      <w:proofErr w:type="gramStart"/>
      <w:r w:rsidRPr="00A50AB8">
        <w:rPr>
          <w:sz w:val="28"/>
          <w:szCs w:val="28"/>
        </w:rPr>
        <w:t>Москва :</w:t>
      </w:r>
      <w:proofErr w:type="gramEnd"/>
      <w:r w:rsidRPr="00A50AB8">
        <w:rPr>
          <w:sz w:val="28"/>
          <w:szCs w:val="28"/>
        </w:rPr>
        <w:t xml:space="preserve"> Издательство </w:t>
      </w:r>
      <w:proofErr w:type="spellStart"/>
      <w:r w:rsidRPr="00A50AB8">
        <w:rPr>
          <w:sz w:val="28"/>
          <w:szCs w:val="28"/>
        </w:rPr>
        <w:t>Юрайт</w:t>
      </w:r>
      <w:proofErr w:type="spellEnd"/>
      <w:r w:rsidRPr="00A50AB8">
        <w:rPr>
          <w:sz w:val="28"/>
          <w:szCs w:val="28"/>
        </w:rPr>
        <w:t xml:space="preserve">, 2024. — 373 с. — (Высшее образование). — ISBN 978-5-534-16434-3. </w:t>
      </w:r>
      <w:r>
        <w:rPr>
          <w:sz w:val="28"/>
          <w:szCs w:val="28"/>
        </w:rPr>
        <w:t>-</w:t>
      </w:r>
      <w:r w:rsidRPr="00A50AB8">
        <w:rPr>
          <w:sz w:val="28"/>
          <w:szCs w:val="28"/>
        </w:rPr>
        <w:t xml:space="preserve"> Образовательная платформа </w:t>
      </w:r>
      <w:proofErr w:type="spellStart"/>
      <w:r w:rsidRPr="00A50AB8">
        <w:rPr>
          <w:sz w:val="28"/>
          <w:szCs w:val="28"/>
        </w:rPr>
        <w:t>Юрайт</w:t>
      </w:r>
      <w:proofErr w:type="spellEnd"/>
      <w:r w:rsidRPr="00A50AB8">
        <w:rPr>
          <w:sz w:val="28"/>
          <w:szCs w:val="28"/>
        </w:rPr>
        <w:t xml:space="preserve"> [сайт]. — URL: https://urait.ru/</w:t>
      </w:r>
      <w:r>
        <w:rPr>
          <w:sz w:val="28"/>
          <w:szCs w:val="28"/>
        </w:rPr>
        <w:t>bcode/531043 (дата обращения: 13</w:t>
      </w:r>
      <w:r w:rsidRPr="00A50AB8">
        <w:rPr>
          <w:sz w:val="28"/>
          <w:szCs w:val="28"/>
        </w:rPr>
        <w:t>.05.2024).</w:t>
      </w:r>
      <w:r w:rsidRPr="00A50AB8">
        <w:t xml:space="preserve"> </w:t>
      </w:r>
      <w:r w:rsidRPr="00A50AB8">
        <w:rPr>
          <w:sz w:val="28"/>
          <w:szCs w:val="28"/>
        </w:rPr>
        <w:t xml:space="preserve">— </w:t>
      </w:r>
      <w:proofErr w:type="gramStart"/>
      <w:r w:rsidRPr="00A50AB8">
        <w:rPr>
          <w:sz w:val="28"/>
          <w:szCs w:val="28"/>
        </w:rPr>
        <w:t>Текст :</w:t>
      </w:r>
      <w:proofErr w:type="gramEnd"/>
      <w:r w:rsidRPr="00A50AB8">
        <w:rPr>
          <w:sz w:val="28"/>
          <w:szCs w:val="28"/>
        </w:rPr>
        <w:t xml:space="preserve"> электронный</w:t>
      </w:r>
      <w:r>
        <w:rPr>
          <w:sz w:val="28"/>
          <w:szCs w:val="28"/>
        </w:rPr>
        <w:t>.</w:t>
      </w:r>
    </w:p>
    <w:p w14:paraId="5464E69D" w14:textId="77777777" w:rsidR="002F77A6" w:rsidRPr="00070434" w:rsidRDefault="002F77A6" w:rsidP="002F77A6">
      <w:pPr>
        <w:pBdr>
          <w:top w:val="nil"/>
          <w:left w:val="nil"/>
          <w:bottom w:val="nil"/>
          <w:right w:val="nil"/>
          <w:between w:val="nil"/>
        </w:pBdr>
        <w:spacing w:line="360" w:lineRule="auto"/>
        <w:ind w:left="709"/>
        <w:jc w:val="both"/>
        <w:rPr>
          <w:b/>
          <w:color w:val="000000"/>
          <w:sz w:val="28"/>
          <w:szCs w:val="28"/>
        </w:rPr>
      </w:pPr>
      <w:r w:rsidRPr="00070434">
        <w:rPr>
          <w:b/>
          <w:color w:val="000000"/>
          <w:sz w:val="28"/>
          <w:szCs w:val="28"/>
        </w:rPr>
        <w:t>в) Дополнительная литература</w:t>
      </w:r>
    </w:p>
    <w:p w14:paraId="3DF0026E" w14:textId="77777777" w:rsidR="002F77A6" w:rsidRPr="00070434" w:rsidRDefault="002F77A6" w:rsidP="002F77A6">
      <w:pPr>
        <w:numPr>
          <w:ilvl w:val="0"/>
          <w:numId w:val="4"/>
        </w:numPr>
        <w:pBdr>
          <w:top w:val="nil"/>
          <w:left w:val="nil"/>
          <w:bottom w:val="nil"/>
          <w:right w:val="nil"/>
          <w:between w:val="nil"/>
        </w:pBdr>
        <w:spacing w:line="360" w:lineRule="auto"/>
        <w:ind w:left="1069"/>
        <w:jc w:val="both"/>
        <w:rPr>
          <w:sz w:val="28"/>
          <w:szCs w:val="28"/>
        </w:rPr>
      </w:pPr>
      <w:r w:rsidRPr="00070434">
        <w:rPr>
          <w:sz w:val="28"/>
          <w:szCs w:val="28"/>
        </w:rPr>
        <w:t xml:space="preserve">Государственный и муниципальный финансовый контроль: учеб. пособие / С. А. Андреев, И. М. Ванькович, М. Л. Васюнина [и др.]; под ред. Е. А. Федченко; </w:t>
      </w:r>
      <w:proofErr w:type="spellStart"/>
      <w:r w:rsidRPr="00070434">
        <w:rPr>
          <w:sz w:val="28"/>
          <w:szCs w:val="28"/>
        </w:rPr>
        <w:t>Финуниверситет</w:t>
      </w:r>
      <w:proofErr w:type="spellEnd"/>
      <w:r w:rsidRPr="00070434">
        <w:rPr>
          <w:sz w:val="28"/>
          <w:szCs w:val="28"/>
        </w:rPr>
        <w:t xml:space="preserve">. — Москва: Прометей, 2020. — 360 с. — ISBN 978-5-907244-84-9. — ЭБС Лань. — URL: https://e.lanbook.com/book/166027 (дата обращения: </w:t>
      </w:r>
      <w:r w:rsidRPr="003E1F6C">
        <w:rPr>
          <w:sz w:val="28"/>
          <w:szCs w:val="28"/>
        </w:rPr>
        <w:t>13.05.2024</w:t>
      </w:r>
      <w:r w:rsidRPr="00070434">
        <w:rPr>
          <w:sz w:val="28"/>
          <w:szCs w:val="28"/>
        </w:rPr>
        <w:t>). — Текст: электронный.</w:t>
      </w:r>
    </w:p>
    <w:p w14:paraId="3B9A174B" w14:textId="77777777" w:rsidR="002F77A6" w:rsidRPr="00070434" w:rsidRDefault="002F77A6" w:rsidP="002F77A6">
      <w:pPr>
        <w:numPr>
          <w:ilvl w:val="0"/>
          <w:numId w:val="4"/>
        </w:numPr>
        <w:pBdr>
          <w:top w:val="nil"/>
          <w:left w:val="nil"/>
          <w:bottom w:val="nil"/>
          <w:right w:val="nil"/>
          <w:between w:val="nil"/>
        </w:pBdr>
        <w:spacing w:line="360" w:lineRule="auto"/>
        <w:ind w:left="1069"/>
        <w:jc w:val="both"/>
        <w:rPr>
          <w:sz w:val="28"/>
          <w:szCs w:val="28"/>
        </w:rPr>
      </w:pPr>
      <w:r w:rsidRPr="00070434">
        <w:rPr>
          <w:sz w:val="28"/>
          <w:szCs w:val="28"/>
        </w:rPr>
        <w:t xml:space="preserve">Артюхин, Р. Е.  Государственный финансовый контроль: федеральные институты: учеб. пособие / Р. Е. Артюхин, А. Н. Козырин, А. А. </w:t>
      </w:r>
      <w:proofErr w:type="spellStart"/>
      <w:r w:rsidRPr="00070434">
        <w:rPr>
          <w:sz w:val="28"/>
          <w:szCs w:val="28"/>
        </w:rPr>
        <w:t>Ялбулганов</w:t>
      </w:r>
      <w:proofErr w:type="spellEnd"/>
      <w:r w:rsidRPr="00070434">
        <w:rPr>
          <w:sz w:val="28"/>
          <w:szCs w:val="28"/>
        </w:rPr>
        <w:t>; под ред. А. Н. Козырина. — Москва: Норма: ИНФРА-М, 2023. — 216 с. — ISBN 978-</w:t>
      </w:r>
      <w:r>
        <w:rPr>
          <w:sz w:val="28"/>
          <w:szCs w:val="28"/>
        </w:rPr>
        <w:t>5-00156-283-2. — ЭБС Z</w:t>
      </w:r>
      <w:r w:rsidRPr="003E1F6C">
        <w:rPr>
          <w:sz w:val="28"/>
          <w:szCs w:val="28"/>
        </w:rPr>
        <w:t>NANIUM</w:t>
      </w:r>
      <w:r w:rsidRPr="00070434">
        <w:rPr>
          <w:sz w:val="28"/>
          <w:szCs w:val="28"/>
        </w:rPr>
        <w:t xml:space="preserve">. — URL: https://znanium.com/catalog/product/1915618 (дата обращения: </w:t>
      </w:r>
      <w:r w:rsidRPr="003E1F6C">
        <w:rPr>
          <w:sz w:val="28"/>
          <w:szCs w:val="28"/>
        </w:rPr>
        <w:t>13.05.2024</w:t>
      </w:r>
      <w:r w:rsidRPr="00070434">
        <w:rPr>
          <w:sz w:val="28"/>
          <w:szCs w:val="28"/>
        </w:rPr>
        <w:t>). — Текст: электронный.</w:t>
      </w:r>
    </w:p>
    <w:p w14:paraId="217C7037" w14:textId="77777777" w:rsidR="002F77A6" w:rsidRPr="00070434" w:rsidRDefault="002F77A6" w:rsidP="002F77A6">
      <w:pPr>
        <w:numPr>
          <w:ilvl w:val="0"/>
          <w:numId w:val="4"/>
        </w:numPr>
        <w:pBdr>
          <w:top w:val="nil"/>
          <w:left w:val="nil"/>
          <w:bottom w:val="nil"/>
          <w:right w:val="nil"/>
          <w:between w:val="nil"/>
        </w:pBdr>
        <w:spacing w:line="360" w:lineRule="auto"/>
        <w:ind w:left="1069"/>
        <w:jc w:val="both"/>
        <w:rPr>
          <w:sz w:val="28"/>
          <w:szCs w:val="28"/>
        </w:rPr>
      </w:pPr>
      <w:r w:rsidRPr="00070434">
        <w:rPr>
          <w:sz w:val="28"/>
          <w:szCs w:val="28"/>
        </w:rPr>
        <w:t xml:space="preserve">Государственный контроль в финансово-бюджетной сфере: учеб. пособие </w:t>
      </w:r>
      <w:proofErr w:type="gramStart"/>
      <w:r w:rsidRPr="00070434">
        <w:rPr>
          <w:sz w:val="28"/>
          <w:szCs w:val="28"/>
        </w:rPr>
        <w:t>/  Э.</w:t>
      </w:r>
      <w:proofErr w:type="gramEnd"/>
      <w:r w:rsidRPr="00070434">
        <w:rPr>
          <w:sz w:val="28"/>
          <w:szCs w:val="28"/>
        </w:rPr>
        <w:t xml:space="preserve"> А. Исаев, С. А. Андреев, И. М. Ванькович [и др.] ; под ред. Р. Е. Артюхина, Э. А. Исаева ; </w:t>
      </w:r>
      <w:proofErr w:type="spellStart"/>
      <w:r w:rsidRPr="00070434">
        <w:rPr>
          <w:sz w:val="28"/>
          <w:szCs w:val="28"/>
        </w:rPr>
        <w:t>Финуниверситет</w:t>
      </w:r>
      <w:proofErr w:type="spellEnd"/>
      <w:r w:rsidRPr="00070434">
        <w:rPr>
          <w:sz w:val="28"/>
          <w:szCs w:val="28"/>
        </w:rPr>
        <w:t xml:space="preserve">. — Москва: Прометей, 2023. — 648 с. — ISBN 978-5-00172-401-8. — ЭБС Лань. — URL: https://e.lanbook.com/book/323891 (дата обращения: </w:t>
      </w:r>
      <w:r w:rsidRPr="003E1F6C">
        <w:rPr>
          <w:sz w:val="28"/>
          <w:szCs w:val="28"/>
        </w:rPr>
        <w:t>13.05.2024</w:t>
      </w:r>
      <w:r w:rsidRPr="00070434">
        <w:rPr>
          <w:sz w:val="28"/>
          <w:szCs w:val="28"/>
        </w:rPr>
        <w:t>). —  Текст: электронный.</w:t>
      </w:r>
    </w:p>
    <w:p w14:paraId="3DE9AAE6" w14:textId="77777777" w:rsidR="002F77A6" w:rsidRPr="00070434" w:rsidRDefault="002F77A6" w:rsidP="002F77A6">
      <w:pPr>
        <w:keepNext/>
        <w:keepLines/>
        <w:spacing w:before="240" w:after="80" w:line="360" w:lineRule="auto"/>
        <w:ind w:firstLine="709"/>
        <w:jc w:val="both"/>
        <w:outlineLvl w:val="2"/>
        <w:rPr>
          <w:b/>
          <w:sz w:val="28"/>
          <w:szCs w:val="28"/>
        </w:rPr>
      </w:pPr>
      <w:bookmarkStart w:id="27" w:name="_heading=h.4d34og8" w:colFirst="0" w:colLast="0"/>
      <w:bookmarkEnd w:id="27"/>
      <w:r w:rsidRPr="00070434">
        <w:rPr>
          <w:b/>
          <w:sz w:val="28"/>
          <w:szCs w:val="28"/>
        </w:rPr>
        <w:t>9. Перечень ресурсов информационно-телекоммуникационной сети «Интернет», необходимых для освоения дисциплины</w:t>
      </w:r>
    </w:p>
    <w:p w14:paraId="484E06E1" w14:textId="77777777" w:rsidR="002F77A6" w:rsidRPr="00070434" w:rsidRDefault="002F77A6" w:rsidP="002F77A6">
      <w:pPr>
        <w:keepNext/>
        <w:numPr>
          <w:ilvl w:val="0"/>
          <w:numId w:val="7"/>
        </w:numPr>
        <w:pBdr>
          <w:top w:val="nil"/>
          <w:left w:val="nil"/>
          <w:bottom w:val="nil"/>
          <w:right w:val="nil"/>
          <w:between w:val="nil"/>
        </w:pBdr>
        <w:spacing w:line="360" w:lineRule="auto"/>
        <w:jc w:val="both"/>
        <w:rPr>
          <w:color w:val="000000"/>
          <w:sz w:val="28"/>
          <w:szCs w:val="28"/>
        </w:rPr>
      </w:pPr>
      <w:r w:rsidRPr="00070434">
        <w:rPr>
          <w:color w:val="000000"/>
          <w:sz w:val="28"/>
          <w:szCs w:val="28"/>
        </w:rPr>
        <w:t xml:space="preserve">Официальный сайт ИНТОСАИ </w:t>
      </w:r>
      <w:hyperlink r:id="rId18">
        <w:r w:rsidRPr="00070434">
          <w:rPr>
            <w:color w:val="1155CC"/>
            <w:sz w:val="28"/>
            <w:szCs w:val="28"/>
            <w:u w:val="single"/>
          </w:rPr>
          <w:t>https://www.intosai.org/ru/</w:t>
        </w:r>
      </w:hyperlink>
      <w:r w:rsidRPr="00070434">
        <w:rPr>
          <w:color w:val="000000"/>
          <w:sz w:val="28"/>
          <w:szCs w:val="28"/>
        </w:rPr>
        <w:t xml:space="preserve"> </w:t>
      </w:r>
    </w:p>
    <w:p w14:paraId="746AD0F5" w14:textId="77777777" w:rsidR="002F77A6" w:rsidRPr="00070434" w:rsidRDefault="002F77A6" w:rsidP="002F77A6">
      <w:pPr>
        <w:keepNext/>
        <w:numPr>
          <w:ilvl w:val="0"/>
          <w:numId w:val="7"/>
        </w:numPr>
        <w:pBdr>
          <w:top w:val="nil"/>
          <w:left w:val="nil"/>
          <w:bottom w:val="nil"/>
          <w:right w:val="nil"/>
          <w:between w:val="nil"/>
        </w:pBdr>
        <w:spacing w:line="360" w:lineRule="auto"/>
        <w:jc w:val="both"/>
        <w:rPr>
          <w:color w:val="000000"/>
          <w:sz w:val="28"/>
          <w:szCs w:val="28"/>
        </w:rPr>
      </w:pPr>
      <w:r w:rsidRPr="00070434">
        <w:rPr>
          <w:color w:val="000000"/>
          <w:sz w:val="28"/>
          <w:szCs w:val="28"/>
        </w:rPr>
        <w:t xml:space="preserve">Официальный сайт – </w:t>
      </w:r>
      <w:r w:rsidRPr="00070434">
        <w:rPr>
          <w:sz w:val="28"/>
          <w:szCs w:val="28"/>
        </w:rPr>
        <w:t>система профессиональных документов ИНТОСАИ</w:t>
      </w:r>
      <w:r w:rsidRPr="00070434">
        <w:rPr>
          <w:color w:val="000000"/>
          <w:sz w:val="28"/>
          <w:szCs w:val="28"/>
        </w:rPr>
        <w:t xml:space="preserve"> </w:t>
      </w:r>
      <w:hyperlink r:id="rId19">
        <w:r w:rsidRPr="00070434">
          <w:rPr>
            <w:color w:val="1155CC"/>
            <w:sz w:val="28"/>
            <w:szCs w:val="28"/>
            <w:u w:val="single"/>
          </w:rPr>
          <w:t>https://www.issai.org/</w:t>
        </w:r>
      </w:hyperlink>
      <w:r w:rsidRPr="00070434">
        <w:rPr>
          <w:color w:val="000000"/>
          <w:sz w:val="28"/>
          <w:szCs w:val="28"/>
        </w:rPr>
        <w:t xml:space="preserve"> </w:t>
      </w:r>
    </w:p>
    <w:p w14:paraId="40DF446F" w14:textId="77777777" w:rsidR="002F77A6" w:rsidRPr="00070434" w:rsidRDefault="002F77A6" w:rsidP="002F77A6">
      <w:pPr>
        <w:keepNext/>
        <w:numPr>
          <w:ilvl w:val="0"/>
          <w:numId w:val="7"/>
        </w:numPr>
        <w:pBdr>
          <w:top w:val="nil"/>
          <w:left w:val="nil"/>
          <w:bottom w:val="nil"/>
          <w:right w:val="nil"/>
          <w:between w:val="nil"/>
        </w:pBdr>
        <w:spacing w:line="360" w:lineRule="auto"/>
        <w:jc w:val="both"/>
        <w:rPr>
          <w:color w:val="000000"/>
          <w:sz w:val="28"/>
          <w:szCs w:val="28"/>
        </w:rPr>
      </w:pPr>
      <w:r w:rsidRPr="00070434">
        <w:rPr>
          <w:color w:val="000000"/>
          <w:sz w:val="28"/>
          <w:szCs w:val="28"/>
        </w:rPr>
        <w:t xml:space="preserve">Официальный сайт Счетной палаты РФ </w:t>
      </w:r>
      <w:hyperlink r:id="rId20">
        <w:r w:rsidRPr="00070434">
          <w:rPr>
            <w:color w:val="1155CC"/>
            <w:sz w:val="28"/>
            <w:szCs w:val="28"/>
            <w:u w:val="single"/>
          </w:rPr>
          <w:t>http</w:t>
        </w:r>
      </w:hyperlink>
      <w:hyperlink r:id="rId21">
        <w:r w:rsidRPr="00070434">
          <w:rPr>
            <w:color w:val="1155CC"/>
            <w:sz w:val="28"/>
            <w:szCs w:val="28"/>
            <w:u w:val="single"/>
          </w:rPr>
          <w:t>s</w:t>
        </w:r>
      </w:hyperlink>
      <w:hyperlink r:id="rId22">
        <w:r w:rsidRPr="00070434">
          <w:rPr>
            <w:color w:val="1155CC"/>
            <w:sz w:val="28"/>
            <w:szCs w:val="28"/>
            <w:u w:val="single"/>
          </w:rPr>
          <w:t>://www.ach.gov.ru</w:t>
        </w:r>
      </w:hyperlink>
      <w:r w:rsidRPr="00070434">
        <w:rPr>
          <w:color w:val="000000"/>
          <w:sz w:val="28"/>
          <w:szCs w:val="28"/>
        </w:rPr>
        <w:t xml:space="preserve"> </w:t>
      </w:r>
    </w:p>
    <w:p w14:paraId="505132DC" w14:textId="77777777" w:rsidR="002F77A6" w:rsidRPr="00070434" w:rsidRDefault="002F77A6" w:rsidP="002F77A6">
      <w:pPr>
        <w:keepNext/>
        <w:numPr>
          <w:ilvl w:val="0"/>
          <w:numId w:val="7"/>
        </w:numPr>
        <w:pBdr>
          <w:top w:val="nil"/>
          <w:left w:val="nil"/>
          <w:bottom w:val="nil"/>
          <w:right w:val="nil"/>
          <w:between w:val="nil"/>
        </w:pBdr>
        <w:spacing w:line="360" w:lineRule="auto"/>
        <w:jc w:val="both"/>
        <w:rPr>
          <w:color w:val="000000"/>
          <w:sz w:val="28"/>
          <w:szCs w:val="28"/>
        </w:rPr>
      </w:pPr>
      <w:r w:rsidRPr="00070434">
        <w:rPr>
          <w:color w:val="000000"/>
          <w:sz w:val="28"/>
          <w:szCs w:val="28"/>
        </w:rPr>
        <w:t xml:space="preserve">Официальный сайт Государственной думы РФ </w:t>
      </w:r>
      <w:hyperlink r:id="rId23">
        <w:r w:rsidRPr="00070434">
          <w:rPr>
            <w:color w:val="1155CC"/>
            <w:sz w:val="28"/>
            <w:szCs w:val="28"/>
            <w:u w:val="single"/>
          </w:rPr>
          <w:t>http://www.duma.gov.ru/</w:t>
        </w:r>
      </w:hyperlink>
      <w:r w:rsidRPr="00070434">
        <w:rPr>
          <w:sz w:val="28"/>
          <w:szCs w:val="28"/>
        </w:rPr>
        <w:t xml:space="preserve"> </w:t>
      </w:r>
    </w:p>
    <w:p w14:paraId="56190846" w14:textId="77777777" w:rsidR="002F77A6" w:rsidRPr="00070434" w:rsidRDefault="002F77A6" w:rsidP="002F77A6">
      <w:pPr>
        <w:keepNext/>
        <w:numPr>
          <w:ilvl w:val="0"/>
          <w:numId w:val="7"/>
        </w:numPr>
        <w:pBdr>
          <w:top w:val="nil"/>
          <w:left w:val="nil"/>
          <w:bottom w:val="nil"/>
          <w:right w:val="nil"/>
          <w:between w:val="nil"/>
        </w:pBdr>
        <w:spacing w:line="360" w:lineRule="auto"/>
        <w:jc w:val="both"/>
        <w:rPr>
          <w:color w:val="000000"/>
          <w:sz w:val="28"/>
          <w:szCs w:val="28"/>
        </w:rPr>
      </w:pPr>
      <w:r w:rsidRPr="00070434">
        <w:rPr>
          <w:color w:val="000000"/>
          <w:sz w:val="28"/>
          <w:szCs w:val="28"/>
        </w:rPr>
        <w:t xml:space="preserve">Официальный сайт Правительства РФ </w:t>
      </w:r>
      <w:hyperlink r:id="rId24">
        <w:r w:rsidRPr="00070434">
          <w:rPr>
            <w:color w:val="1155CC"/>
            <w:sz w:val="28"/>
            <w:szCs w:val="28"/>
            <w:u w:val="single"/>
          </w:rPr>
          <w:t>http://government.ru/</w:t>
        </w:r>
      </w:hyperlink>
      <w:r w:rsidRPr="00070434">
        <w:rPr>
          <w:color w:val="000000"/>
          <w:sz w:val="28"/>
          <w:szCs w:val="28"/>
        </w:rPr>
        <w:t xml:space="preserve"> </w:t>
      </w:r>
    </w:p>
    <w:p w14:paraId="195F43EB" w14:textId="77777777" w:rsidR="002F77A6" w:rsidRPr="00070434" w:rsidRDefault="002F77A6" w:rsidP="002F77A6">
      <w:pPr>
        <w:keepNext/>
        <w:numPr>
          <w:ilvl w:val="0"/>
          <w:numId w:val="7"/>
        </w:numPr>
        <w:pBdr>
          <w:top w:val="nil"/>
          <w:left w:val="nil"/>
          <w:bottom w:val="nil"/>
          <w:right w:val="nil"/>
          <w:between w:val="nil"/>
        </w:pBdr>
        <w:spacing w:line="360" w:lineRule="auto"/>
        <w:jc w:val="both"/>
        <w:rPr>
          <w:color w:val="000000"/>
          <w:sz w:val="28"/>
          <w:szCs w:val="28"/>
        </w:rPr>
      </w:pPr>
      <w:r w:rsidRPr="00070434">
        <w:rPr>
          <w:color w:val="000000"/>
          <w:sz w:val="28"/>
          <w:szCs w:val="28"/>
        </w:rPr>
        <w:t xml:space="preserve">Справочно-поисковая система КонсультантПлюс </w:t>
      </w:r>
      <w:hyperlink r:id="rId25">
        <w:r w:rsidRPr="00070434">
          <w:rPr>
            <w:color w:val="1155CC"/>
            <w:sz w:val="28"/>
            <w:szCs w:val="28"/>
            <w:u w:val="single"/>
          </w:rPr>
          <w:t>https://www.сonsultant.ru</w:t>
        </w:r>
      </w:hyperlink>
      <w:r w:rsidRPr="00070434">
        <w:rPr>
          <w:color w:val="000000"/>
          <w:sz w:val="28"/>
          <w:szCs w:val="28"/>
        </w:rPr>
        <w:t xml:space="preserve"> </w:t>
      </w:r>
    </w:p>
    <w:p w14:paraId="76BD43B8" w14:textId="77777777" w:rsidR="002F77A6" w:rsidRPr="00070434" w:rsidRDefault="002F77A6" w:rsidP="002F77A6">
      <w:pPr>
        <w:keepNext/>
        <w:numPr>
          <w:ilvl w:val="0"/>
          <w:numId w:val="7"/>
        </w:numPr>
        <w:pBdr>
          <w:top w:val="nil"/>
          <w:left w:val="nil"/>
          <w:bottom w:val="nil"/>
          <w:right w:val="nil"/>
          <w:between w:val="nil"/>
        </w:pBdr>
        <w:spacing w:line="360" w:lineRule="auto"/>
        <w:jc w:val="both"/>
        <w:rPr>
          <w:color w:val="000000"/>
          <w:sz w:val="28"/>
          <w:szCs w:val="28"/>
        </w:rPr>
      </w:pPr>
      <w:r w:rsidRPr="00070434">
        <w:rPr>
          <w:color w:val="000000"/>
          <w:sz w:val="28"/>
          <w:szCs w:val="28"/>
        </w:rPr>
        <w:t xml:space="preserve">Научная электронная библиотека </w:t>
      </w:r>
      <w:hyperlink r:id="rId26">
        <w:r w:rsidRPr="00070434">
          <w:rPr>
            <w:color w:val="1155CC"/>
            <w:sz w:val="28"/>
            <w:szCs w:val="28"/>
            <w:u w:val="single"/>
          </w:rPr>
          <w:t>https://elibrary.ru</w:t>
        </w:r>
      </w:hyperlink>
      <w:r w:rsidRPr="00070434">
        <w:rPr>
          <w:color w:val="000000"/>
          <w:sz w:val="28"/>
          <w:szCs w:val="28"/>
        </w:rPr>
        <w:t xml:space="preserve"> </w:t>
      </w:r>
    </w:p>
    <w:p w14:paraId="55DBD045" w14:textId="77777777" w:rsidR="002F77A6" w:rsidRPr="00070434" w:rsidRDefault="002F77A6" w:rsidP="002F77A6">
      <w:pPr>
        <w:keepNext/>
        <w:numPr>
          <w:ilvl w:val="0"/>
          <w:numId w:val="7"/>
        </w:numPr>
        <w:pBdr>
          <w:top w:val="nil"/>
          <w:left w:val="nil"/>
          <w:bottom w:val="nil"/>
          <w:right w:val="nil"/>
          <w:between w:val="nil"/>
        </w:pBdr>
        <w:spacing w:line="360" w:lineRule="auto"/>
        <w:jc w:val="both"/>
        <w:rPr>
          <w:color w:val="000000"/>
          <w:sz w:val="28"/>
          <w:szCs w:val="28"/>
        </w:rPr>
      </w:pPr>
      <w:r w:rsidRPr="00070434">
        <w:rPr>
          <w:color w:val="000000"/>
          <w:sz w:val="28"/>
          <w:szCs w:val="28"/>
        </w:rPr>
        <w:t xml:space="preserve">Электронная библиотека Финансового университета (ЭБ) </w:t>
      </w:r>
      <w:hyperlink r:id="rId27">
        <w:r w:rsidRPr="00070434">
          <w:rPr>
            <w:color w:val="0000FF"/>
            <w:sz w:val="28"/>
            <w:szCs w:val="28"/>
            <w:u w:val="single"/>
          </w:rPr>
          <w:t>http://elib.fa.ru/</w:t>
        </w:r>
      </w:hyperlink>
    </w:p>
    <w:p w14:paraId="6CD1CC98" w14:textId="77777777" w:rsidR="002F77A6" w:rsidRDefault="002F77A6" w:rsidP="002F77A6">
      <w:pPr>
        <w:keepNext/>
        <w:numPr>
          <w:ilvl w:val="0"/>
          <w:numId w:val="7"/>
        </w:numPr>
        <w:pBdr>
          <w:top w:val="nil"/>
          <w:left w:val="nil"/>
          <w:bottom w:val="nil"/>
          <w:right w:val="nil"/>
          <w:between w:val="nil"/>
        </w:pBdr>
        <w:spacing w:line="360" w:lineRule="auto"/>
        <w:jc w:val="both"/>
        <w:rPr>
          <w:sz w:val="28"/>
          <w:szCs w:val="28"/>
        </w:rPr>
      </w:pPr>
      <w:r w:rsidRPr="00070434">
        <w:rPr>
          <w:sz w:val="28"/>
          <w:szCs w:val="28"/>
        </w:rPr>
        <w:t xml:space="preserve">Репозиторий знаний в области государственного аудита </w:t>
      </w:r>
      <w:hyperlink r:id="rId28">
        <w:r w:rsidRPr="00070434">
          <w:rPr>
            <w:color w:val="1155CC"/>
            <w:sz w:val="28"/>
            <w:szCs w:val="28"/>
            <w:u w:val="single"/>
          </w:rPr>
          <w:t>https://repository.ach.gov.ru/</w:t>
        </w:r>
      </w:hyperlink>
      <w:r w:rsidRPr="00070434">
        <w:rPr>
          <w:sz w:val="28"/>
          <w:szCs w:val="28"/>
        </w:rPr>
        <w:t xml:space="preserve"> </w:t>
      </w:r>
    </w:p>
    <w:p w14:paraId="47A2C1C7" w14:textId="77777777" w:rsidR="002F77A6" w:rsidRDefault="002F77A6" w:rsidP="002F77A6">
      <w:pPr>
        <w:numPr>
          <w:ilvl w:val="0"/>
          <w:numId w:val="4"/>
        </w:numPr>
        <w:pBdr>
          <w:top w:val="nil"/>
          <w:left w:val="nil"/>
          <w:bottom w:val="nil"/>
          <w:right w:val="nil"/>
          <w:between w:val="nil"/>
        </w:pBdr>
        <w:spacing w:line="360" w:lineRule="auto"/>
        <w:ind w:left="1069"/>
        <w:jc w:val="both"/>
        <w:rPr>
          <w:sz w:val="28"/>
          <w:szCs w:val="28"/>
        </w:rPr>
      </w:pPr>
      <w:proofErr w:type="spellStart"/>
      <w:r w:rsidRPr="00A50AB8">
        <w:rPr>
          <w:sz w:val="28"/>
          <w:szCs w:val="28"/>
        </w:rPr>
        <w:t>Саунин</w:t>
      </w:r>
      <w:proofErr w:type="spellEnd"/>
      <w:r w:rsidRPr="00A50AB8">
        <w:rPr>
          <w:sz w:val="28"/>
          <w:szCs w:val="28"/>
        </w:rPr>
        <w:t xml:space="preserve">, А. Н. Государственный аудит / А. Н. </w:t>
      </w:r>
      <w:proofErr w:type="spellStart"/>
      <w:r w:rsidRPr="00A50AB8">
        <w:rPr>
          <w:sz w:val="28"/>
          <w:szCs w:val="28"/>
        </w:rPr>
        <w:t>Саунин</w:t>
      </w:r>
      <w:proofErr w:type="spellEnd"/>
      <w:r w:rsidRPr="00A50AB8">
        <w:rPr>
          <w:sz w:val="28"/>
          <w:szCs w:val="28"/>
        </w:rPr>
        <w:t xml:space="preserve">; Московский гос. ун-т им. М. В. Ломоносова, Высшая </w:t>
      </w:r>
      <w:proofErr w:type="spellStart"/>
      <w:r w:rsidRPr="00A50AB8">
        <w:rPr>
          <w:sz w:val="28"/>
          <w:szCs w:val="28"/>
        </w:rPr>
        <w:t>шк</w:t>
      </w:r>
      <w:proofErr w:type="spellEnd"/>
      <w:r w:rsidRPr="00A50AB8">
        <w:rPr>
          <w:sz w:val="28"/>
          <w:szCs w:val="28"/>
        </w:rPr>
        <w:t>. гос. управления. — 2-е изд., стер. — Москва: Изд-во Московского ун-та, 2019. — 481 с. — НЭБ E-</w:t>
      </w:r>
      <w:proofErr w:type="spellStart"/>
      <w:r w:rsidRPr="00A50AB8">
        <w:rPr>
          <w:sz w:val="28"/>
          <w:szCs w:val="28"/>
        </w:rPr>
        <w:t>Library</w:t>
      </w:r>
      <w:proofErr w:type="spellEnd"/>
      <w:r w:rsidRPr="00A50AB8">
        <w:rPr>
          <w:sz w:val="28"/>
          <w:szCs w:val="28"/>
        </w:rPr>
        <w:t>. —</w:t>
      </w:r>
      <w:r>
        <w:rPr>
          <w:sz w:val="28"/>
          <w:szCs w:val="28"/>
        </w:rPr>
        <w:t xml:space="preserve"> </w:t>
      </w:r>
      <w:r w:rsidRPr="00A50AB8">
        <w:rPr>
          <w:sz w:val="28"/>
          <w:szCs w:val="28"/>
        </w:rPr>
        <w:t>URL:</w:t>
      </w:r>
      <w:r>
        <w:rPr>
          <w:sz w:val="28"/>
          <w:szCs w:val="28"/>
        </w:rPr>
        <w:t xml:space="preserve"> </w:t>
      </w:r>
      <w:r w:rsidRPr="00A50AB8">
        <w:rPr>
          <w:sz w:val="28"/>
          <w:szCs w:val="28"/>
        </w:rPr>
        <w:t>https://www.elibrary.ru/download/elibrary_48725208_48940713.pdf (дата обращения: 13.05.2024). — Текст: электронный.</w:t>
      </w:r>
    </w:p>
    <w:p w14:paraId="49F0D220" w14:textId="77777777" w:rsidR="002F77A6" w:rsidRPr="00070434" w:rsidRDefault="002F77A6" w:rsidP="002F77A6">
      <w:pPr>
        <w:numPr>
          <w:ilvl w:val="0"/>
          <w:numId w:val="4"/>
        </w:numPr>
        <w:pBdr>
          <w:top w:val="nil"/>
          <w:left w:val="nil"/>
          <w:bottom w:val="nil"/>
          <w:right w:val="nil"/>
          <w:between w:val="nil"/>
        </w:pBdr>
        <w:spacing w:line="360" w:lineRule="auto"/>
        <w:ind w:left="1069"/>
        <w:jc w:val="both"/>
        <w:rPr>
          <w:sz w:val="28"/>
          <w:szCs w:val="28"/>
        </w:rPr>
      </w:pPr>
      <w:r>
        <w:rPr>
          <w:sz w:val="28"/>
          <w:szCs w:val="28"/>
        </w:rPr>
        <w:t>Электронные ресурсы БИК</w:t>
      </w:r>
    </w:p>
    <w:p w14:paraId="36B9DF81"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Электронная библиотека Финансового университета (ЭБ) http://elib.fa.ru/</w:t>
      </w:r>
    </w:p>
    <w:p w14:paraId="13C03574"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Электронно-библиотечная система BOOK.RU http://www.book.ru</w:t>
      </w:r>
    </w:p>
    <w:p w14:paraId="4FCF5198"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Электронно-библиотечная система «Университетская библиотека ОНЛАЙН» http://biblioclub.ru/</w:t>
      </w:r>
    </w:p>
    <w:p w14:paraId="5F7A25BC"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 xml:space="preserve">Электронно-библиотечная система </w:t>
      </w:r>
      <w:proofErr w:type="spellStart"/>
      <w:r w:rsidRPr="003E1F6C">
        <w:rPr>
          <w:sz w:val="28"/>
          <w:szCs w:val="28"/>
        </w:rPr>
        <w:t>Znanium</w:t>
      </w:r>
      <w:proofErr w:type="spellEnd"/>
      <w:r w:rsidRPr="003E1F6C">
        <w:rPr>
          <w:sz w:val="28"/>
          <w:szCs w:val="28"/>
        </w:rPr>
        <w:t xml:space="preserve"> http://www.znanium.ru/</w:t>
      </w:r>
    </w:p>
    <w:p w14:paraId="6C067E40"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Электронно-библиотечная система издательства «ЮРАЙТ» https://urait.ru/</w:t>
      </w:r>
    </w:p>
    <w:p w14:paraId="50265F1A"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Электронно-библиотечная система издательства Проспект http://ebs.prospekt.org/books</w:t>
      </w:r>
    </w:p>
    <w:p w14:paraId="6B1B3A0A"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Электронно-библиотечная система издательства Лань https://e.lanbook.com/</w:t>
      </w:r>
    </w:p>
    <w:p w14:paraId="0E8E8A6C"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 xml:space="preserve">Деловая онлайн-библиотека </w:t>
      </w:r>
      <w:proofErr w:type="spellStart"/>
      <w:r w:rsidRPr="003E1F6C">
        <w:rPr>
          <w:sz w:val="28"/>
          <w:szCs w:val="28"/>
        </w:rPr>
        <w:t>Alpina</w:t>
      </w:r>
      <w:proofErr w:type="spellEnd"/>
      <w:r w:rsidRPr="003E1F6C">
        <w:rPr>
          <w:sz w:val="28"/>
          <w:szCs w:val="28"/>
        </w:rPr>
        <w:t xml:space="preserve"> </w:t>
      </w:r>
      <w:proofErr w:type="spellStart"/>
      <w:r w:rsidRPr="003E1F6C">
        <w:rPr>
          <w:sz w:val="28"/>
          <w:szCs w:val="28"/>
        </w:rPr>
        <w:t>Digital</w:t>
      </w:r>
      <w:proofErr w:type="spellEnd"/>
      <w:r w:rsidRPr="003E1F6C">
        <w:rPr>
          <w:sz w:val="28"/>
          <w:szCs w:val="28"/>
        </w:rPr>
        <w:t xml:space="preserve"> http://lib.alpinadigital.ru/</w:t>
      </w:r>
    </w:p>
    <w:p w14:paraId="0D60FD38"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Электронная библиотека Издательского дома «Гребенников» https://grebennikon.ru/</w:t>
      </w:r>
    </w:p>
    <w:p w14:paraId="5CDF18B8"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 xml:space="preserve">Научная электронная библиотека eLibrary.ru http://elibrary.ru  </w:t>
      </w:r>
    </w:p>
    <w:p w14:paraId="75C440B4"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Национальная электронная библиотека http://нэб.рф/</w:t>
      </w:r>
    </w:p>
    <w:p w14:paraId="04F32EE2"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Финансовая справочная система «Финансовый директор» http://www.1fd.ru/</w:t>
      </w:r>
    </w:p>
    <w:p w14:paraId="005A4063"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Ресурсы информационно-аналитического агентства по финансовым рынкам Cbonds.ru https://cbonds.ru/</w:t>
      </w:r>
    </w:p>
    <w:p w14:paraId="2164D6DB"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СПАРК https://spark-interfax.ru/</w:t>
      </w:r>
    </w:p>
    <w:p w14:paraId="34934E93"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Справочная правовая система «Консультант Плюс» https://www.consultant.ru/</w:t>
      </w:r>
    </w:p>
    <w:p w14:paraId="123A3C6A"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Справочная правовая система «ГАРАНТ» https://www.garant.ru/</w:t>
      </w:r>
    </w:p>
    <w:p w14:paraId="5F2C6E45" w14:textId="77777777" w:rsidR="002F77A6" w:rsidRPr="003E1F6C" w:rsidRDefault="002F77A6" w:rsidP="002F77A6">
      <w:pPr>
        <w:pStyle w:val="a8"/>
        <w:numPr>
          <w:ilvl w:val="0"/>
          <w:numId w:val="8"/>
        </w:numPr>
        <w:autoSpaceDE/>
        <w:autoSpaceDN/>
        <w:adjustRightInd/>
        <w:rPr>
          <w:sz w:val="28"/>
          <w:szCs w:val="28"/>
          <w:lang w:val="en-US"/>
        </w:rPr>
      </w:pPr>
      <w:r w:rsidRPr="003E1F6C">
        <w:rPr>
          <w:sz w:val="28"/>
          <w:szCs w:val="28"/>
          <w:lang w:val="en-US"/>
        </w:rPr>
        <w:t>Henry Stewart Talks: Journals in The Business &amp; Management Collection https://hstalks.com/business/journals/</w:t>
      </w:r>
    </w:p>
    <w:p w14:paraId="468F3D02" w14:textId="77777777" w:rsidR="002F77A6" w:rsidRPr="003E1F6C" w:rsidRDefault="002F77A6" w:rsidP="002F77A6">
      <w:pPr>
        <w:pStyle w:val="a8"/>
        <w:numPr>
          <w:ilvl w:val="0"/>
          <w:numId w:val="8"/>
        </w:numPr>
        <w:autoSpaceDE/>
        <w:autoSpaceDN/>
        <w:adjustRightInd/>
        <w:rPr>
          <w:sz w:val="28"/>
          <w:szCs w:val="28"/>
          <w:lang w:val="en-US"/>
        </w:rPr>
      </w:pPr>
      <w:r w:rsidRPr="003E1F6C">
        <w:rPr>
          <w:sz w:val="28"/>
          <w:szCs w:val="28"/>
          <w:lang w:val="en-US"/>
        </w:rPr>
        <w:lastRenderedPageBreak/>
        <w:t>CNKI. Academic Reference https://ar.oversea.cnki.net/</w:t>
      </w:r>
    </w:p>
    <w:p w14:paraId="00245DCE" w14:textId="77777777" w:rsidR="002F77A6" w:rsidRPr="003E1F6C" w:rsidRDefault="002F77A6" w:rsidP="002F77A6">
      <w:pPr>
        <w:pStyle w:val="a8"/>
        <w:numPr>
          <w:ilvl w:val="0"/>
          <w:numId w:val="8"/>
        </w:numPr>
        <w:autoSpaceDE/>
        <w:autoSpaceDN/>
        <w:adjustRightInd/>
        <w:rPr>
          <w:sz w:val="28"/>
          <w:szCs w:val="28"/>
          <w:lang w:val="en-US"/>
        </w:rPr>
      </w:pPr>
      <w:r w:rsidRPr="003E1F6C">
        <w:rPr>
          <w:sz w:val="28"/>
          <w:szCs w:val="28"/>
          <w:lang w:val="en-US"/>
        </w:rPr>
        <w:t>CNKI. China Academic Journals Full-text Database https://oversea.cnki.net/kns?dbcode=CFLQ</w:t>
      </w:r>
    </w:p>
    <w:p w14:paraId="0E2F66C7" w14:textId="77777777" w:rsidR="002F77A6" w:rsidRPr="003E1F6C" w:rsidRDefault="002F77A6" w:rsidP="002F77A6">
      <w:pPr>
        <w:pStyle w:val="a8"/>
        <w:numPr>
          <w:ilvl w:val="0"/>
          <w:numId w:val="8"/>
        </w:numPr>
        <w:autoSpaceDE/>
        <w:autoSpaceDN/>
        <w:adjustRightInd/>
        <w:rPr>
          <w:sz w:val="28"/>
          <w:szCs w:val="28"/>
          <w:lang w:val="en-US"/>
        </w:rPr>
      </w:pPr>
      <w:r w:rsidRPr="003E1F6C">
        <w:rPr>
          <w:sz w:val="28"/>
          <w:szCs w:val="28"/>
          <w:lang w:val="en-US"/>
        </w:rPr>
        <w:t>JSTOR Arts &amp; Sciences I Collection http://jstor.org</w:t>
      </w:r>
    </w:p>
    <w:p w14:paraId="4B86A9F3"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 xml:space="preserve">Электронные продукты издательства </w:t>
      </w:r>
      <w:proofErr w:type="spellStart"/>
      <w:r w:rsidRPr="003E1F6C">
        <w:rPr>
          <w:sz w:val="28"/>
          <w:szCs w:val="28"/>
        </w:rPr>
        <w:t>Elsevier</w:t>
      </w:r>
      <w:proofErr w:type="spellEnd"/>
      <w:r w:rsidRPr="003E1F6C">
        <w:rPr>
          <w:sz w:val="28"/>
          <w:szCs w:val="28"/>
        </w:rPr>
        <w:t xml:space="preserve"> http://www.sciencedirect.com</w:t>
      </w:r>
    </w:p>
    <w:p w14:paraId="0832A654"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 xml:space="preserve">Коллекция научных журналов </w:t>
      </w:r>
      <w:proofErr w:type="spellStart"/>
      <w:r w:rsidRPr="003E1F6C">
        <w:rPr>
          <w:sz w:val="28"/>
          <w:szCs w:val="28"/>
        </w:rPr>
        <w:t>Oxford</w:t>
      </w:r>
      <w:proofErr w:type="spellEnd"/>
      <w:r w:rsidRPr="003E1F6C">
        <w:rPr>
          <w:sz w:val="28"/>
          <w:szCs w:val="28"/>
        </w:rPr>
        <w:t xml:space="preserve"> </w:t>
      </w:r>
      <w:proofErr w:type="spellStart"/>
      <w:r w:rsidRPr="003E1F6C">
        <w:rPr>
          <w:sz w:val="28"/>
          <w:szCs w:val="28"/>
        </w:rPr>
        <w:t>University</w:t>
      </w:r>
      <w:proofErr w:type="spellEnd"/>
      <w:r w:rsidRPr="003E1F6C">
        <w:rPr>
          <w:sz w:val="28"/>
          <w:szCs w:val="28"/>
        </w:rPr>
        <w:t xml:space="preserve"> </w:t>
      </w:r>
      <w:proofErr w:type="spellStart"/>
      <w:r w:rsidRPr="003E1F6C">
        <w:rPr>
          <w:sz w:val="28"/>
          <w:szCs w:val="28"/>
        </w:rPr>
        <w:t>Press</w:t>
      </w:r>
      <w:proofErr w:type="spellEnd"/>
      <w:r w:rsidRPr="003E1F6C">
        <w:rPr>
          <w:sz w:val="28"/>
          <w:szCs w:val="28"/>
        </w:rPr>
        <w:t xml:space="preserve"> https://academic.oup.com/journals/</w:t>
      </w:r>
    </w:p>
    <w:p w14:paraId="1A23A269"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 xml:space="preserve">Электронные коллекции книг и журналов издательства </w:t>
      </w:r>
      <w:proofErr w:type="spellStart"/>
      <w:r w:rsidRPr="003E1F6C">
        <w:rPr>
          <w:sz w:val="28"/>
          <w:szCs w:val="28"/>
        </w:rPr>
        <w:t>Springer</w:t>
      </w:r>
      <w:proofErr w:type="spellEnd"/>
      <w:r w:rsidRPr="003E1F6C">
        <w:rPr>
          <w:sz w:val="28"/>
          <w:szCs w:val="28"/>
        </w:rPr>
        <w:t>: http://link.springer.com/</w:t>
      </w:r>
    </w:p>
    <w:p w14:paraId="641A4AF8" w14:textId="77777777" w:rsidR="002F77A6" w:rsidRPr="003E1F6C" w:rsidRDefault="002F77A6" w:rsidP="002F77A6">
      <w:pPr>
        <w:pStyle w:val="a8"/>
        <w:numPr>
          <w:ilvl w:val="0"/>
          <w:numId w:val="8"/>
        </w:numPr>
        <w:autoSpaceDE/>
        <w:autoSpaceDN/>
        <w:adjustRightInd/>
        <w:rPr>
          <w:sz w:val="28"/>
          <w:szCs w:val="28"/>
          <w:lang w:val="en-US"/>
        </w:rPr>
      </w:pPr>
      <w:r w:rsidRPr="003E1F6C">
        <w:rPr>
          <w:sz w:val="28"/>
          <w:szCs w:val="28"/>
        </w:rPr>
        <w:t>Платформа</w:t>
      </w:r>
      <w:r w:rsidRPr="003E1F6C">
        <w:rPr>
          <w:sz w:val="28"/>
          <w:szCs w:val="28"/>
          <w:lang w:val="en-US"/>
        </w:rPr>
        <w:t xml:space="preserve"> STATISTA https://www.statista.com/</w:t>
      </w:r>
    </w:p>
    <w:p w14:paraId="5FBAE81B" w14:textId="77777777" w:rsidR="002F77A6" w:rsidRPr="003E1F6C" w:rsidRDefault="002F77A6" w:rsidP="002F77A6">
      <w:pPr>
        <w:pStyle w:val="a8"/>
        <w:numPr>
          <w:ilvl w:val="0"/>
          <w:numId w:val="8"/>
        </w:numPr>
        <w:autoSpaceDE/>
        <w:autoSpaceDN/>
        <w:adjustRightInd/>
        <w:rPr>
          <w:sz w:val="28"/>
          <w:szCs w:val="28"/>
        </w:rPr>
      </w:pPr>
      <w:r w:rsidRPr="003E1F6C">
        <w:rPr>
          <w:sz w:val="28"/>
          <w:szCs w:val="28"/>
        </w:rPr>
        <w:t xml:space="preserve">База данных научных журналов издательства </w:t>
      </w:r>
      <w:proofErr w:type="spellStart"/>
      <w:r w:rsidRPr="003E1F6C">
        <w:rPr>
          <w:sz w:val="28"/>
          <w:szCs w:val="28"/>
        </w:rPr>
        <w:t>Wiley</w:t>
      </w:r>
      <w:proofErr w:type="spellEnd"/>
      <w:r w:rsidRPr="003E1F6C">
        <w:rPr>
          <w:sz w:val="28"/>
          <w:szCs w:val="28"/>
        </w:rPr>
        <w:t xml:space="preserve"> https://onlinelibrary.wiley.com/</w:t>
      </w:r>
    </w:p>
    <w:p w14:paraId="20672FBF" w14:textId="77777777" w:rsidR="002F77A6" w:rsidRDefault="002F77A6" w:rsidP="002F77A6"/>
    <w:p w14:paraId="01ADBE98" w14:textId="77777777" w:rsidR="00833D63" w:rsidRDefault="00AB0F2A">
      <w:pPr>
        <w:pStyle w:val="3"/>
        <w:spacing w:before="240" w:line="360" w:lineRule="auto"/>
        <w:ind w:left="709"/>
        <w:jc w:val="both"/>
      </w:pPr>
      <w:r>
        <w:t>10. Методические указания для обучающихся по освоению дисциплины</w:t>
      </w:r>
    </w:p>
    <w:p w14:paraId="0175900F" w14:textId="77777777" w:rsidR="00833D63" w:rsidRDefault="00AB0F2A">
      <w:pPr>
        <w:spacing w:line="360" w:lineRule="auto"/>
        <w:ind w:firstLine="709"/>
        <w:jc w:val="both"/>
        <w:rPr>
          <w:sz w:val="28"/>
          <w:szCs w:val="28"/>
        </w:rPr>
      </w:pPr>
      <w:bookmarkStart w:id="28" w:name="_heading=h.17dp8vu" w:colFirst="0" w:colLast="0"/>
      <w:bookmarkEnd w:id="28"/>
      <w:r>
        <w:rPr>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62443D4" w14:textId="77777777" w:rsidR="00833D63" w:rsidRDefault="00AB0F2A">
      <w:pPr>
        <w:pStyle w:val="3"/>
        <w:spacing w:line="360" w:lineRule="auto"/>
        <w:ind w:firstLine="709"/>
        <w:jc w:val="both"/>
      </w:pPr>
      <w:bookmarkStart w:id="29" w:name="_heading=h.jf9tuw7qq2gv" w:colFirst="0" w:colLast="0"/>
      <w:bookmarkEnd w:id="29"/>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84AE538" w14:textId="77777777" w:rsidR="00833D63" w:rsidRDefault="00AB0F2A">
      <w:pPr>
        <w:pStyle w:val="3"/>
        <w:spacing w:line="360" w:lineRule="auto"/>
        <w:ind w:firstLine="709"/>
        <w:jc w:val="both"/>
      </w:pPr>
      <w:bookmarkStart w:id="30" w:name="_heading=h.3rdcrjn" w:colFirst="0" w:colLast="0"/>
      <w:bookmarkEnd w:id="30"/>
      <w:r>
        <w:t>11.1. Комплект лицензионного программного обеспечения:</w:t>
      </w:r>
    </w:p>
    <w:p w14:paraId="3C484774" w14:textId="77777777" w:rsidR="00833D63" w:rsidRPr="007813D0" w:rsidRDefault="00AB0F2A">
      <w:pPr>
        <w:spacing w:line="360" w:lineRule="auto"/>
        <w:ind w:firstLine="709"/>
        <w:jc w:val="both"/>
        <w:rPr>
          <w:sz w:val="28"/>
          <w:szCs w:val="28"/>
        </w:rPr>
      </w:pPr>
      <w:r w:rsidRPr="002924B3">
        <w:rPr>
          <w:sz w:val="28"/>
          <w:szCs w:val="28"/>
          <w:lang w:val="en-US"/>
        </w:rPr>
        <w:t>Windows</w:t>
      </w:r>
      <w:r w:rsidRPr="007813D0">
        <w:rPr>
          <w:sz w:val="28"/>
          <w:szCs w:val="28"/>
        </w:rPr>
        <w:t xml:space="preserve"> </w:t>
      </w:r>
      <w:r w:rsidRPr="002924B3">
        <w:rPr>
          <w:sz w:val="28"/>
          <w:szCs w:val="28"/>
          <w:lang w:val="en-US"/>
        </w:rPr>
        <w:t>Microsoft</w:t>
      </w:r>
      <w:r w:rsidRPr="007813D0">
        <w:rPr>
          <w:sz w:val="28"/>
          <w:szCs w:val="28"/>
        </w:rPr>
        <w:t xml:space="preserve"> </w:t>
      </w:r>
      <w:r w:rsidRPr="002924B3">
        <w:rPr>
          <w:sz w:val="28"/>
          <w:szCs w:val="28"/>
          <w:lang w:val="en-US"/>
        </w:rPr>
        <w:t>Office</w:t>
      </w:r>
      <w:r w:rsidRPr="007813D0">
        <w:rPr>
          <w:sz w:val="28"/>
          <w:szCs w:val="28"/>
        </w:rPr>
        <w:t xml:space="preserve">, </w:t>
      </w:r>
    </w:p>
    <w:p w14:paraId="3BE9FC52" w14:textId="77777777" w:rsidR="00833D63" w:rsidRPr="007813D0" w:rsidRDefault="00AB0F2A">
      <w:pPr>
        <w:spacing w:line="360" w:lineRule="auto"/>
        <w:ind w:firstLine="709"/>
        <w:jc w:val="both"/>
        <w:rPr>
          <w:sz w:val="28"/>
          <w:szCs w:val="28"/>
        </w:rPr>
      </w:pPr>
      <w:r>
        <w:rPr>
          <w:sz w:val="28"/>
          <w:szCs w:val="28"/>
        </w:rPr>
        <w:t>Антивирус</w:t>
      </w:r>
      <w:r w:rsidRPr="007813D0">
        <w:rPr>
          <w:sz w:val="28"/>
          <w:szCs w:val="28"/>
        </w:rPr>
        <w:t xml:space="preserve"> </w:t>
      </w:r>
      <w:r w:rsidRPr="002924B3">
        <w:rPr>
          <w:sz w:val="28"/>
          <w:szCs w:val="28"/>
          <w:lang w:val="en-US"/>
        </w:rPr>
        <w:t>Kaspersky</w:t>
      </w:r>
      <w:r w:rsidRPr="007813D0">
        <w:rPr>
          <w:sz w:val="28"/>
          <w:szCs w:val="28"/>
        </w:rPr>
        <w:t>.</w:t>
      </w:r>
    </w:p>
    <w:p w14:paraId="1A81B746" w14:textId="77777777" w:rsidR="00833D63" w:rsidRDefault="00AB0F2A">
      <w:pPr>
        <w:pStyle w:val="3"/>
        <w:spacing w:line="360" w:lineRule="auto"/>
        <w:ind w:firstLine="709"/>
        <w:jc w:val="both"/>
      </w:pPr>
      <w:bookmarkStart w:id="31" w:name="_heading=h.clc9k1c12yuw" w:colFirst="0" w:colLast="0"/>
      <w:bookmarkEnd w:id="31"/>
      <w:r>
        <w:t xml:space="preserve">11.2. Современные профессиональные базы данных и информационные справочные системы: </w:t>
      </w:r>
    </w:p>
    <w:p w14:paraId="7D60B7F7" w14:textId="77777777" w:rsidR="00833D63" w:rsidRDefault="00AB0F2A">
      <w:pPr>
        <w:spacing w:line="360" w:lineRule="auto"/>
        <w:ind w:firstLine="709"/>
        <w:jc w:val="both"/>
        <w:rPr>
          <w:sz w:val="28"/>
          <w:szCs w:val="28"/>
        </w:rPr>
      </w:pPr>
      <w:r>
        <w:rPr>
          <w:sz w:val="28"/>
          <w:szCs w:val="28"/>
        </w:rPr>
        <w:t xml:space="preserve">Справочная правовая система «КонсультантПлюс» (http://www.consultant.ru). </w:t>
      </w:r>
    </w:p>
    <w:p w14:paraId="027E8023" w14:textId="77777777" w:rsidR="00833D63" w:rsidRDefault="00AB0F2A">
      <w:pPr>
        <w:spacing w:line="360" w:lineRule="auto"/>
        <w:ind w:firstLine="709"/>
        <w:jc w:val="both"/>
        <w:rPr>
          <w:sz w:val="28"/>
          <w:szCs w:val="28"/>
        </w:rPr>
      </w:pPr>
      <w:r>
        <w:rPr>
          <w:sz w:val="28"/>
          <w:szCs w:val="28"/>
        </w:rPr>
        <w:lastRenderedPageBreak/>
        <w:t>Справочная правовая система «Гарант» (http://www.garant.ru).</w:t>
      </w:r>
    </w:p>
    <w:p w14:paraId="4A066680" w14:textId="77777777" w:rsidR="00833D63" w:rsidRDefault="00AB0F2A">
      <w:pPr>
        <w:spacing w:line="360" w:lineRule="auto"/>
        <w:ind w:firstLine="709"/>
        <w:jc w:val="both"/>
        <w:rPr>
          <w:sz w:val="28"/>
          <w:szCs w:val="28"/>
        </w:rPr>
      </w:pPr>
      <w:r>
        <w:rPr>
          <w:sz w:val="28"/>
          <w:szCs w:val="28"/>
        </w:rPr>
        <w:t>Информационно-образовательный портал Финансового университета. - http://portal.ufrf.ru.</w:t>
      </w:r>
    </w:p>
    <w:p w14:paraId="729727A6" w14:textId="77777777" w:rsidR="00833D63" w:rsidRDefault="00AB0F2A">
      <w:pPr>
        <w:pStyle w:val="3"/>
        <w:spacing w:line="360" w:lineRule="auto"/>
        <w:ind w:firstLine="709"/>
        <w:jc w:val="both"/>
      </w:pPr>
      <w:bookmarkStart w:id="32" w:name="_heading=h.r50wh749nra" w:colFirst="0" w:colLast="0"/>
      <w:bookmarkEnd w:id="32"/>
      <w:r>
        <w:t>11.3. Сертифицированные программные и аппаратные средства защиты информации</w:t>
      </w:r>
    </w:p>
    <w:p w14:paraId="2BD8F268" w14:textId="77777777" w:rsidR="00833D63" w:rsidRDefault="00AB0F2A">
      <w:pPr>
        <w:spacing w:line="360" w:lineRule="auto"/>
        <w:ind w:firstLine="709"/>
        <w:jc w:val="both"/>
        <w:rPr>
          <w:sz w:val="28"/>
          <w:szCs w:val="28"/>
        </w:rPr>
      </w:pPr>
      <w:r>
        <w:rPr>
          <w:sz w:val="28"/>
          <w:szCs w:val="28"/>
        </w:rPr>
        <w:t>Не используются.</w:t>
      </w:r>
    </w:p>
    <w:p w14:paraId="3CD85739" w14:textId="77777777" w:rsidR="00833D63" w:rsidRDefault="00833D63">
      <w:pPr>
        <w:spacing w:line="360" w:lineRule="auto"/>
        <w:jc w:val="both"/>
        <w:rPr>
          <w:sz w:val="28"/>
          <w:szCs w:val="28"/>
        </w:rPr>
      </w:pPr>
    </w:p>
    <w:p w14:paraId="5296FE92" w14:textId="77777777" w:rsidR="00833D63" w:rsidRDefault="00AB0F2A">
      <w:pPr>
        <w:pStyle w:val="3"/>
        <w:spacing w:line="360" w:lineRule="auto"/>
        <w:ind w:firstLine="709"/>
        <w:jc w:val="both"/>
      </w:pPr>
      <w:bookmarkStart w:id="33" w:name="_heading=h.643zf8o7zyx1" w:colFirst="0" w:colLast="0"/>
      <w:bookmarkEnd w:id="33"/>
      <w:r>
        <w:t>12. Описание материально-технической базы, необходимой для осуществления образовательного процесса по дисциплине</w:t>
      </w:r>
    </w:p>
    <w:p w14:paraId="05B11137" w14:textId="77777777" w:rsidR="00833D63" w:rsidRDefault="00AB0F2A">
      <w:pPr>
        <w:spacing w:line="360" w:lineRule="auto"/>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14:paraId="74EE2D37" w14:textId="77777777" w:rsidR="00833D63" w:rsidRDefault="00833D63">
      <w:pPr>
        <w:spacing w:line="360" w:lineRule="auto"/>
        <w:ind w:firstLine="709"/>
        <w:jc w:val="both"/>
        <w:rPr>
          <w:color w:val="000000"/>
          <w:sz w:val="28"/>
          <w:szCs w:val="28"/>
        </w:rPr>
      </w:pPr>
    </w:p>
    <w:p w14:paraId="704986B2" w14:textId="77777777" w:rsidR="00833D63" w:rsidRDefault="00833D63">
      <w:pPr>
        <w:spacing w:line="360" w:lineRule="auto"/>
        <w:ind w:firstLine="709"/>
        <w:jc w:val="both"/>
        <w:rPr>
          <w:sz w:val="28"/>
          <w:szCs w:val="28"/>
        </w:rPr>
      </w:pPr>
    </w:p>
    <w:sectPr w:rsidR="00833D63">
      <w:pgSz w:w="11906" w:h="16838"/>
      <w:pgMar w:top="1134" w:right="567" w:bottom="1134" w:left="1134" w:header="708" w:footer="70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E39318" w16cex:dateUtc="2024-04-08T09:32:00Z"/>
  <w16cex:commentExtensible w16cex:durableId="6698E94B" w16cex:dateUtc="2024-04-08T09:32:00Z"/>
  <w16cex:commentExtensible w16cex:durableId="415A90AE" w16cex:dateUtc="2024-04-08T09:32:00Z"/>
  <w16cex:commentExtensible w16cex:durableId="2747FECD" w16cex:dateUtc="2024-04-08T09:39:00Z"/>
  <w16cex:commentExtensible w16cex:durableId="64835CC5" w16cex:dateUtc="2024-04-08T09:44:00Z"/>
  <w16cex:commentExtensible w16cex:durableId="7C12DE9C" w16cex:dateUtc="2024-04-08T09:45:00Z"/>
  <w16cex:commentExtensible w16cex:durableId="528D7695" w16cex:dateUtc="2024-05-06T15: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A6333" w14:textId="77777777" w:rsidR="00361E00" w:rsidRDefault="00361E00">
      <w:r>
        <w:separator/>
      </w:r>
    </w:p>
  </w:endnote>
  <w:endnote w:type="continuationSeparator" w:id="0">
    <w:p w14:paraId="7479CE6F" w14:textId="77777777" w:rsidR="00361E00" w:rsidRDefault="00361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0CBD5" w14:textId="1CFF42B2" w:rsidR="002F77A6" w:rsidRDefault="002F77A6">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8F482F">
      <w:rPr>
        <w:noProof/>
        <w:color w:val="000000"/>
      </w:rPr>
      <w:t>30</w:t>
    </w:r>
    <w:r>
      <w:rPr>
        <w:color w:val="000000"/>
      </w:rPr>
      <w:fldChar w:fldCharType="end"/>
    </w:r>
  </w:p>
  <w:p w14:paraId="6A988E2E" w14:textId="77777777" w:rsidR="002F77A6" w:rsidRDefault="002F77A6">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35373" w14:textId="77777777" w:rsidR="00361E00" w:rsidRDefault="00361E00">
      <w:r>
        <w:separator/>
      </w:r>
    </w:p>
  </w:footnote>
  <w:footnote w:type="continuationSeparator" w:id="0">
    <w:p w14:paraId="07F9171E" w14:textId="77777777" w:rsidR="00361E00" w:rsidRDefault="00361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4257"/>
    <w:multiLevelType w:val="multilevel"/>
    <w:tmpl w:val="9216DCC2"/>
    <w:lvl w:ilvl="0">
      <w:start w:val="1"/>
      <w:numFmt w:val="decimal"/>
      <w:lvlText w:val="%1."/>
      <w:lvlJc w:val="left"/>
      <w:pPr>
        <w:ind w:left="1778"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112A3B90"/>
    <w:multiLevelType w:val="multilevel"/>
    <w:tmpl w:val="A1B05CA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2D595998"/>
    <w:multiLevelType w:val="multilevel"/>
    <w:tmpl w:val="EA26747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15:restartNumberingAfterBreak="0">
    <w:nsid w:val="3EC83A50"/>
    <w:multiLevelType w:val="hybridMultilevel"/>
    <w:tmpl w:val="3124AB08"/>
    <w:lvl w:ilvl="0" w:tplc="01D23DB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882F58"/>
    <w:multiLevelType w:val="multilevel"/>
    <w:tmpl w:val="0B04E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A77197E"/>
    <w:multiLevelType w:val="multilevel"/>
    <w:tmpl w:val="45E015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0CA3A45"/>
    <w:multiLevelType w:val="multilevel"/>
    <w:tmpl w:val="2E18962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pStyle w:val="6"/>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74A40331"/>
    <w:multiLevelType w:val="multilevel"/>
    <w:tmpl w:val="346697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7"/>
  </w:num>
  <w:num w:numId="3">
    <w:abstractNumId w:val="2"/>
  </w:num>
  <w:num w:numId="4">
    <w:abstractNumId w:val="0"/>
  </w:num>
  <w:num w:numId="5">
    <w:abstractNumId w:val="4"/>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D63"/>
    <w:rsid w:val="00004D5F"/>
    <w:rsid w:val="00021419"/>
    <w:rsid w:val="000305F1"/>
    <w:rsid w:val="00033403"/>
    <w:rsid w:val="00040ABF"/>
    <w:rsid w:val="000438A6"/>
    <w:rsid w:val="0005737F"/>
    <w:rsid w:val="000941E4"/>
    <w:rsid w:val="000A4C57"/>
    <w:rsid w:val="000E731F"/>
    <w:rsid w:val="000F6AED"/>
    <w:rsid w:val="0015413D"/>
    <w:rsid w:val="001815F0"/>
    <w:rsid w:val="00196E0B"/>
    <w:rsid w:val="001A2ECC"/>
    <w:rsid w:val="001B0520"/>
    <w:rsid w:val="001B0FA0"/>
    <w:rsid w:val="001C0E19"/>
    <w:rsid w:val="001D5C4C"/>
    <w:rsid w:val="001F0EA5"/>
    <w:rsid w:val="001F20D7"/>
    <w:rsid w:val="00221AE3"/>
    <w:rsid w:val="00227A86"/>
    <w:rsid w:val="0023189D"/>
    <w:rsid w:val="00275998"/>
    <w:rsid w:val="002924B3"/>
    <w:rsid w:val="002B730B"/>
    <w:rsid w:val="002D63F8"/>
    <w:rsid w:val="002F77A6"/>
    <w:rsid w:val="00321E05"/>
    <w:rsid w:val="003262A2"/>
    <w:rsid w:val="00351C2E"/>
    <w:rsid w:val="00361E00"/>
    <w:rsid w:val="00365D5D"/>
    <w:rsid w:val="0036699C"/>
    <w:rsid w:val="003A2260"/>
    <w:rsid w:val="003B1D76"/>
    <w:rsid w:val="003C189C"/>
    <w:rsid w:val="003C39A6"/>
    <w:rsid w:val="003C5BD2"/>
    <w:rsid w:val="003D601E"/>
    <w:rsid w:val="00410DDF"/>
    <w:rsid w:val="00431F1F"/>
    <w:rsid w:val="00454C80"/>
    <w:rsid w:val="00476666"/>
    <w:rsid w:val="004856DD"/>
    <w:rsid w:val="00494813"/>
    <w:rsid w:val="00497016"/>
    <w:rsid w:val="00514E7F"/>
    <w:rsid w:val="00515FF2"/>
    <w:rsid w:val="0051647A"/>
    <w:rsid w:val="00526ADA"/>
    <w:rsid w:val="005B16D1"/>
    <w:rsid w:val="005B3629"/>
    <w:rsid w:val="005C08DE"/>
    <w:rsid w:val="005C1332"/>
    <w:rsid w:val="005D6D27"/>
    <w:rsid w:val="005F3DE8"/>
    <w:rsid w:val="00615BF9"/>
    <w:rsid w:val="0064656F"/>
    <w:rsid w:val="0066648D"/>
    <w:rsid w:val="006A5E69"/>
    <w:rsid w:val="006D2243"/>
    <w:rsid w:val="006E0D7E"/>
    <w:rsid w:val="006F67FB"/>
    <w:rsid w:val="00717738"/>
    <w:rsid w:val="0072248B"/>
    <w:rsid w:val="00727ACD"/>
    <w:rsid w:val="007407F5"/>
    <w:rsid w:val="00757104"/>
    <w:rsid w:val="00771C1B"/>
    <w:rsid w:val="00773D8D"/>
    <w:rsid w:val="007813D0"/>
    <w:rsid w:val="007C252F"/>
    <w:rsid w:val="00833D63"/>
    <w:rsid w:val="00840BB6"/>
    <w:rsid w:val="00860EE3"/>
    <w:rsid w:val="008644EE"/>
    <w:rsid w:val="008C3A2A"/>
    <w:rsid w:val="008F165A"/>
    <w:rsid w:val="008F482F"/>
    <w:rsid w:val="008F64D9"/>
    <w:rsid w:val="00901E60"/>
    <w:rsid w:val="00905FC0"/>
    <w:rsid w:val="0092171C"/>
    <w:rsid w:val="0094427E"/>
    <w:rsid w:val="0096446D"/>
    <w:rsid w:val="00972217"/>
    <w:rsid w:val="00974264"/>
    <w:rsid w:val="00991D42"/>
    <w:rsid w:val="009941FA"/>
    <w:rsid w:val="009C19C5"/>
    <w:rsid w:val="009D0917"/>
    <w:rsid w:val="009E0BCA"/>
    <w:rsid w:val="00A95394"/>
    <w:rsid w:val="00AB0F2A"/>
    <w:rsid w:val="00AE0757"/>
    <w:rsid w:val="00B15513"/>
    <w:rsid w:val="00B15BEF"/>
    <w:rsid w:val="00B340BE"/>
    <w:rsid w:val="00B51EDD"/>
    <w:rsid w:val="00B72691"/>
    <w:rsid w:val="00B942E5"/>
    <w:rsid w:val="00B95C0D"/>
    <w:rsid w:val="00BD7BD7"/>
    <w:rsid w:val="00BE0583"/>
    <w:rsid w:val="00BE4156"/>
    <w:rsid w:val="00BE77B3"/>
    <w:rsid w:val="00BE7F84"/>
    <w:rsid w:val="00BF6AB4"/>
    <w:rsid w:val="00CD6180"/>
    <w:rsid w:val="00CE1609"/>
    <w:rsid w:val="00D25AA1"/>
    <w:rsid w:val="00D3218F"/>
    <w:rsid w:val="00D37CB7"/>
    <w:rsid w:val="00D37D48"/>
    <w:rsid w:val="00D44C26"/>
    <w:rsid w:val="00D67301"/>
    <w:rsid w:val="00D8451D"/>
    <w:rsid w:val="00DF77CD"/>
    <w:rsid w:val="00E045D6"/>
    <w:rsid w:val="00E37F33"/>
    <w:rsid w:val="00E470D3"/>
    <w:rsid w:val="00E66A2A"/>
    <w:rsid w:val="00ED1215"/>
    <w:rsid w:val="00EE567C"/>
    <w:rsid w:val="00F04BA3"/>
    <w:rsid w:val="00F2283C"/>
    <w:rsid w:val="00F4004A"/>
    <w:rsid w:val="00F65DFD"/>
    <w:rsid w:val="00F81BFB"/>
    <w:rsid w:val="00F91275"/>
    <w:rsid w:val="00F92DBA"/>
    <w:rsid w:val="00FC0BFF"/>
    <w:rsid w:val="00FC5C50"/>
    <w:rsid w:val="00FE1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06C3C"/>
  <w15:docId w15:val="{B90D01C9-1313-42A9-85CB-0AB4A2CB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autoSpaceDE w:val="0"/>
      <w:autoSpaceDN w:val="0"/>
      <w:adjustRightInd w:val="0"/>
    </w:pPr>
  </w:style>
  <w:style w:type="paragraph" w:styleId="1">
    <w:name w:val="heading 1"/>
    <w:basedOn w:val="a"/>
    <w:next w:val="a"/>
    <w:link w:val="10"/>
    <w:uiPriority w:val="9"/>
    <w:qFormat/>
    <w:rsid w:val="006F2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E6B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unhideWhenUsed/>
    <w:qFormat/>
    <w:pPr>
      <w:keepNext/>
      <w:keepLines/>
      <w:spacing w:before="240" w:after="40"/>
      <w:outlineLvl w:val="3"/>
    </w:pPr>
    <w:rPr>
      <w:b/>
      <w:sz w:val="24"/>
      <w:szCs w:val="24"/>
    </w:rPr>
  </w:style>
  <w:style w:type="paragraph" w:styleId="5">
    <w:name w:val="heading 5"/>
    <w:basedOn w:val="a"/>
    <w:next w:val="a"/>
    <w:uiPriority w:val="9"/>
    <w:unhideWhenUsed/>
    <w:qFormat/>
    <w:pPr>
      <w:keepNext/>
      <w:keepLines/>
      <w:spacing w:before="220" w:after="40"/>
      <w:outlineLvl w:val="4"/>
    </w:pPr>
    <w:rPr>
      <w:b/>
      <w:sz w:val="22"/>
      <w:szCs w:val="22"/>
    </w:rPr>
  </w:style>
  <w:style w:type="paragraph" w:styleId="6">
    <w:name w:val="heading 6"/>
    <w:basedOn w:val="a"/>
    <w:next w:val="a"/>
    <w:link w:val="60"/>
    <w:uiPriority w:val="9"/>
    <w:unhideWhenUsed/>
    <w:qFormat/>
    <w:rsid w:val="00B71457"/>
    <w:pPr>
      <w:widowControl/>
      <w:numPr>
        <w:ilvl w:val="5"/>
        <w:numId w:val="1"/>
      </w:numPr>
      <w:autoSpaceDE/>
      <w:autoSpaceDN/>
      <w:adjustRightInd/>
      <w:spacing w:before="240" w:after="60"/>
      <w:outlineLvl w:val="5"/>
    </w:pPr>
    <w:rPr>
      <w:rFonts w:ascii="Calibri" w:hAnsi="Calibri" w:cs="Calibri"/>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aliases w:val="2 Спс точк,Имя Рисунка,List Paragraph"/>
    <w:basedOn w:val="a"/>
    <w:link w:val="a9"/>
    <w:uiPriority w:val="34"/>
    <w:qFormat/>
    <w:rsid w:val="00C52F7B"/>
    <w:pPr>
      <w:ind w:left="708"/>
    </w:pPr>
  </w:style>
  <w:style w:type="table" w:styleId="aa">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annotation reference"/>
    <w:basedOn w:val="a0"/>
    <w:uiPriority w:val="99"/>
    <w:semiHidden/>
    <w:unhideWhenUsed/>
    <w:rsid w:val="00597D97"/>
    <w:rPr>
      <w:sz w:val="16"/>
      <w:szCs w:val="16"/>
    </w:rPr>
  </w:style>
  <w:style w:type="paragraph" w:styleId="af5">
    <w:name w:val="annotation text"/>
    <w:basedOn w:val="a"/>
    <w:link w:val="af6"/>
    <w:uiPriority w:val="99"/>
    <w:unhideWhenUsed/>
    <w:rsid w:val="00597D97"/>
  </w:style>
  <w:style w:type="character" w:customStyle="1" w:styleId="af6">
    <w:name w:val="Текст примечания Знак"/>
    <w:basedOn w:val="a0"/>
    <w:link w:val="af5"/>
    <w:uiPriority w:val="99"/>
    <w:rsid w:val="00597D97"/>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7D97"/>
    <w:rPr>
      <w:b/>
      <w:bCs/>
    </w:rPr>
  </w:style>
  <w:style w:type="character" w:customStyle="1" w:styleId="af8">
    <w:name w:val="Тема примечания Знак"/>
    <w:basedOn w:val="af6"/>
    <w:link w:val="af7"/>
    <w:uiPriority w:val="99"/>
    <w:semiHidden/>
    <w:rsid w:val="00597D97"/>
    <w:rPr>
      <w:rFonts w:ascii="Times New Roman" w:eastAsia="Times New Roman" w:hAnsi="Times New Roman" w:cs="Times New Roman"/>
      <w:b/>
      <w:bCs/>
      <w:sz w:val="20"/>
      <w:szCs w:val="20"/>
      <w:lang w:eastAsia="ru-RU"/>
    </w:rPr>
  </w:style>
  <w:style w:type="paragraph" w:styleId="af9">
    <w:name w:val="Revision"/>
    <w:hidden/>
    <w:uiPriority w:val="99"/>
    <w:semiHidden/>
    <w:rsid w:val="004570E6"/>
  </w:style>
  <w:style w:type="character" w:styleId="afa">
    <w:name w:val="Hyperlink"/>
    <w:basedOn w:val="a0"/>
    <w:uiPriority w:val="99"/>
    <w:unhideWhenUsed/>
    <w:rsid w:val="00287766"/>
    <w:rPr>
      <w:color w:val="0000FF" w:themeColor="hyperlink"/>
      <w:u w:val="single"/>
    </w:rPr>
  </w:style>
  <w:style w:type="character" w:customStyle="1" w:styleId="11">
    <w:name w:val="Неразрешенное упоминание1"/>
    <w:basedOn w:val="a0"/>
    <w:uiPriority w:val="99"/>
    <w:semiHidden/>
    <w:unhideWhenUsed/>
    <w:rsid w:val="00287766"/>
    <w:rPr>
      <w:color w:val="605E5C"/>
      <w:shd w:val="clear" w:color="auto" w:fill="E1DFDD"/>
    </w:rPr>
  </w:style>
  <w:style w:type="paragraph" w:customStyle="1" w:styleId="Default">
    <w:name w:val="Default"/>
    <w:rsid w:val="00B34F52"/>
    <w:pPr>
      <w:autoSpaceDE w:val="0"/>
      <w:autoSpaceDN w:val="0"/>
      <w:adjustRightInd w:val="0"/>
    </w:pPr>
    <w:rPr>
      <w:color w:val="000000"/>
      <w:sz w:val="24"/>
      <w:szCs w:val="24"/>
    </w:rPr>
  </w:style>
  <w:style w:type="character" w:customStyle="1" w:styleId="a9">
    <w:name w:val="Абзац списка Знак"/>
    <w:aliases w:val="2 Спс точк Знак,Имя Рисунка Знак,List Paragraph Знак"/>
    <w:link w:val="a8"/>
    <w:uiPriority w:val="34"/>
    <w:locked/>
    <w:rsid w:val="00B34F52"/>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B71457"/>
    <w:rPr>
      <w:rFonts w:ascii="Calibri" w:eastAsia="Times New Roman" w:hAnsi="Calibri" w:cs="Calibri"/>
      <w:b/>
      <w:bCs/>
      <w:lang w:eastAsia="zh-CN"/>
    </w:rPr>
  </w:style>
  <w:style w:type="paragraph" w:customStyle="1" w:styleId="12">
    <w:name w:val="Название объекта1"/>
    <w:basedOn w:val="a"/>
    <w:rsid w:val="00B71457"/>
    <w:pPr>
      <w:autoSpaceDE/>
      <w:autoSpaceDN/>
      <w:adjustRightInd/>
      <w:jc w:val="center"/>
    </w:pPr>
    <w:rPr>
      <w:b/>
      <w:sz w:val="24"/>
      <w:lang w:eastAsia="zh-CN"/>
    </w:rPr>
  </w:style>
  <w:style w:type="character" w:customStyle="1" w:styleId="22">
    <w:name w:val="Неразрешенное упоминание2"/>
    <w:basedOn w:val="a0"/>
    <w:uiPriority w:val="99"/>
    <w:semiHidden/>
    <w:unhideWhenUsed/>
    <w:rsid w:val="00493161"/>
    <w:rPr>
      <w:color w:val="605E5C"/>
      <w:shd w:val="clear" w:color="auto" w:fill="E1DFDD"/>
    </w:rPr>
  </w:style>
  <w:style w:type="character" w:customStyle="1" w:styleId="20">
    <w:name w:val="Заголовок 2 Знак"/>
    <w:basedOn w:val="a0"/>
    <w:link w:val="2"/>
    <w:uiPriority w:val="9"/>
    <w:semiHidden/>
    <w:rsid w:val="000E6B19"/>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6F270F"/>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
    <w:next w:val="a"/>
    <w:uiPriority w:val="39"/>
    <w:unhideWhenUsed/>
    <w:qFormat/>
    <w:rsid w:val="006F270F"/>
    <w:pPr>
      <w:widowControl/>
      <w:autoSpaceDE/>
      <w:autoSpaceDN/>
      <w:adjustRightInd/>
      <w:spacing w:line="259" w:lineRule="auto"/>
      <w:outlineLvl w:val="9"/>
    </w:pPr>
  </w:style>
  <w:style w:type="paragraph" w:styleId="13">
    <w:name w:val="toc 1"/>
    <w:basedOn w:val="a"/>
    <w:next w:val="a"/>
    <w:autoRedefine/>
    <w:uiPriority w:val="39"/>
    <w:unhideWhenUsed/>
    <w:rsid w:val="006F270F"/>
    <w:pPr>
      <w:spacing w:after="100"/>
    </w:pPr>
  </w:style>
  <w:style w:type="character" w:customStyle="1" w:styleId="30">
    <w:name w:val="Неразрешенное упоминание3"/>
    <w:basedOn w:val="a0"/>
    <w:uiPriority w:val="99"/>
    <w:semiHidden/>
    <w:unhideWhenUsed/>
    <w:rsid w:val="00FE402E"/>
    <w:rPr>
      <w:color w:val="605E5C"/>
      <w:shd w:val="clear" w:color="auto" w:fill="E1DFDD"/>
    </w:rPr>
  </w:style>
  <w:style w:type="paragraph" w:styleId="afc">
    <w:name w:val="Subtitle"/>
    <w:basedOn w:val="a"/>
    <w:next w:val="a"/>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Pr>
  </w:style>
  <w:style w:type="table" w:customStyle="1" w:styleId="aff5">
    <w:basedOn w:val="a1"/>
    <w:tblPr>
      <w:tblStyleRowBandSize w:val="1"/>
      <w:tblStyleColBandSize w:val="1"/>
      <w:tblCellMar>
        <w:top w:w="100" w:type="dxa"/>
        <w:left w:w="100" w:type="dxa"/>
        <w:bottom w:w="100" w:type="dxa"/>
        <w:right w:w="100" w:type="dxa"/>
      </w:tblCellMar>
    </w:tblPr>
  </w:style>
  <w:style w:type="table" w:customStyle="1" w:styleId="aff6">
    <w:basedOn w:val="a1"/>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paragraph" w:customStyle="1" w:styleId="pf0">
    <w:name w:val="pf0"/>
    <w:basedOn w:val="a"/>
    <w:rsid w:val="001F0EA5"/>
    <w:pPr>
      <w:widowControl/>
      <w:autoSpaceDE/>
      <w:autoSpaceDN/>
      <w:adjustRightInd/>
      <w:spacing w:before="100" w:beforeAutospacing="1" w:after="100" w:afterAutospacing="1"/>
    </w:pPr>
    <w:rPr>
      <w:sz w:val="24"/>
      <w:szCs w:val="24"/>
    </w:rPr>
  </w:style>
  <w:style w:type="character" w:customStyle="1" w:styleId="cf01">
    <w:name w:val="cf01"/>
    <w:basedOn w:val="a0"/>
    <w:rsid w:val="001F0EA5"/>
    <w:rPr>
      <w:rFonts w:ascii="Segoe UI" w:hAnsi="Segoe UI" w:cs="Segoe UI" w:hint="default"/>
      <w:sz w:val="18"/>
      <w:szCs w:val="18"/>
    </w:rPr>
  </w:style>
  <w:style w:type="character" w:customStyle="1" w:styleId="50">
    <w:name w:val="Основной текст (5)_"/>
    <w:basedOn w:val="a0"/>
    <w:link w:val="51"/>
    <w:locked/>
    <w:rsid w:val="00DF77CD"/>
    <w:rPr>
      <w:shd w:val="clear" w:color="auto" w:fill="FFFFFF"/>
    </w:rPr>
  </w:style>
  <w:style w:type="paragraph" w:customStyle="1" w:styleId="51">
    <w:name w:val="Основной текст (5)"/>
    <w:basedOn w:val="a"/>
    <w:link w:val="50"/>
    <w:rsid w:val="00DF77CD"/>
    <w:pPr>
      <w:widowControl/>
      <w:shd w:val="clear" w:color="auto" w:fill="FFFFFF"/>
      <w:autoSpaceDE/>
      <w:autoSpaceDN/>
      <w:adjustRightInd/>
      <w:spacing w:line="283" w:lineRule="exact"/>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39963">
      <w:bodyDiv w:val="1"/>
      <w:marLeft w:val="0"/>
      <w:marRight w:val="0"/>
      <w:marTop w:val="0"/>
      <w:marBottom w:val="0"/>
      <w:divBdr>
        <w:top w:val="none" w:sz="0" w:space="0" w:color="auto"/>
        <w:left w:val="none" w:sz="0" w:space="0" w:color="auto"/>
        <w:bottom w:val="none" w:sz="0" w:space="0" w:color="auto"/>
        <w:right w:val="none" w:sz="0" w:space="0" w:color="auto"/>
      </w:divBdr>
    </w:div>
    <w:div w:id="871457109">
      <w:bodyDiv w:val="1"/>
      <w:marLeft w:val="0"/>
      <w:marRight w:val="0"/>
      <w:marTop w:val="0"/>
      <w:marBottom w:val="0"/>
      <w:divBdr>
        <w:top w:val="none" w:sz="0" w:space="0" w:color="auto"/>
        <w:left w:val="none" w:sz="0" w:space="0" w:color="auto"/>
        <w:bottom w:val="none" w:sz="0" w:space="0" w:color="auto"/>
        <w:right w:val="none" w:sz="0" w:space="0" w:color="auto"/>
      </w:divBdr>
    </w:div>
    <w:div w:id="1443694857">
      <w:bodyDiv w:val="1"/>
      <w:marLeft w:val="0"/>
      <w:marRight w:val="0"/>
      <w:marTop w:val="0"/>
      <w:marBottom w:val="0"/>
      <w:divBdr>
        <w:top w:val="none" w:sz="0" w:space="0" w:color="auto"/>
        <w:left w:val="none" w:sz="0" w:space="0" w:color="auto"/>
        <w:bottom w:val="none" w:sz="0" w:space="0" w:color="auto"/>
        <w:right w:val="none" w:sz="0" w:space="0" w:color="auto"/>
      </w:divBdr>
    </w:div>
    <w:div w:id="1489714701">
      <w:bodyDiv w:val="1"/>
      <w:marLeft w:val="0"/>
      <w:marRight w:val="0"/>
      <w:marTop w:val="0"/>
      <w:marBottom w:val="0"/>
      <w:divBdr>
        <w:top w:val="none" w:sz="0" w:space="0" w:color="auto"/>
        <w:left w:val="none" w:sz="0" w:space="0" w:color="auto"/>
        <w:bottom w:val="none" w:sz="0" w:space="0" w:color="auto"/>
        <w:right w:val="none" w:sz="0" w:space="0" w:color="auto"/>
      </w:divBdr>
    </w:div>
    <w:div w:id="1589344980">
      <w:bodyDiv w:val="1"/>
      <w:marLeft w:val="0"/>
      <w:marRight w:val="0"/>
      <w:marTop w:val="0"/>
      <w:marBottom w:val="0"/>
      <w:divBdr>
        <w:top w:val="none" w:sz="0" w:space="0" w:color="auto"/>
        <w:left w:val="none" w:sz="0" w:space="0" w:color="auto"/>
        <w:bottom w:val="none" w:sz="0" w:space="0" w:color="auto"/>
        <w:right w:val="none" w:sz="0" w:space="0" w:color="auto"/>
      </w:divBdr>
    </w:div>
    <w:div w:id="1763918631">
      <w:bodyDiv w:val="1"/>
      <w:marLeft w:val="0"/>
      <w:marRight w:val="0"/>
      <w:marTop w:val="0"/>
      <w:marBottom w:val="0"/>
      <w:divBdr>
        <w:top w:val="none" w:sz="0" w:space="0" w:color="auto"/>
        <w:left w:val="none" w:sz="0" w:space="0" w:color="auto"/>
        <w:bottom w:val="none" w:sz="0" w:space="0" w:color="auto"/>
        <w:right w:val="none" w:sz="0" w:space="0" w:color="auto"/>
      </w:divBdr>
    </w:div>
    <w:div w:id="1920678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377733/" TargetMode="External"/><Relationship Id="rId18" Type="http://schemas.openxmlformats.org/officeDocument/2006/relationships/hyperlink" Target="https://www.intosai.org/ru/" TargetMode="External"/><Relationship Id="rId26" Type="http://schemas.openxmlformats.org/officeDocument/2006/relationships/hyperlink" Target="https://elibrary.ru" TargetMode="External"/><Relationship Id="rId3" Type="http://schemas.openxmlformats.org/officeDocument/2006/relationships/styles" Target="styles.xml"/><Relationship Id="rId21" Type="http://schemas.openxmlformats.org/officeDocument/2006/relationships/hyperlink" Target="https://www.ach.gov.ru" TargetMode="External"/><Relationship Id="rId7" Type="http://schemas.openxmlformats.org/officeDocument/2006/relationships/endnotes" Target="endnotes.xml"/><Relationship Id="rId12" Type="http://schemas.openxmlformats.org/officeDocument/2006/relationships/hyperlink" Target="https://www.consultant.ru/document/cons_doc_LAW_313742/" TargetMode="External"/><Relationship Id="rId17" Type="http://schemas.openxmlformats.org/officeDocument/2006/relationships/hyperlink" Target="https://www.issai.org/pronouncements/issai-4000-compliance-audit-standard/" TargetMode="External"/><Relationship Id="rId25"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hyperlink" Target="https://www.issai.org/pronouncements/issai-400-compliance-audit-principles/" TargetMode="External"/><Relationship Id="rId20" Type="http://schemas.openxmlformats.org/officeDocument/2006/relationships/hyperlink" Target="https://www.ach.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278032/" TargetMode="External"/><Relationship Id="rId24" Type="http://schemas.openxmlformats.org/officeDocument/2006/relationships/hyperlink" Target="http://government.ru/" TargetMode="External"/><Relationship Id="rId5" Type="http://schemas.openxmlformats.org/officeDocument/2006/relationships/webSettings" Target="webSettings.xml"/><Relationship Id="rId15" Type="http://schemas.openxmlformats.org/officeDocument/2006/relationships/hyperlink" Target="https://www.consultant.ru/document/cons_doc_LAW_449950/" TargetMode="External"/><Relationship Id="rId23" Type="http://schemas.openxmlformats.org/officeDocument/2006/relationships/hyperlink" Target="http://www.duma.gov.ru/" TargetMode="External"/><Relationship Id="rId28" Type="http://schemas.openxmlformats.org/officeDocument/2006/relationships/hyperlink" Target="https://repository.ach.gov.ru/" TargetMode="External"/><Relationship Id="rId36" Type="http://schemas.microsoft.com/office/2018/08/relationships/commentsExtensible" Target="commentsExtensible.xml"/><Relationship Id="rId10" Type="http://schemas.openxmlformats.org/officeDocument/2006/relationships/hyperlink" Target="http://www.consultant.ru" TargetMode="External"/><Relationship Id="rId19" Type="http://schemas.openxmlformats.org/officeDocument/2006/relationships/hyperlink" Target="https://www.issai.org/"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s://www.consultant.ru/document/cons_doc_LAW_210590/" TargetMode="External"/><Relationship Id="rId22" Type="http://schemas.openxmlformats.org/officeDocument/2006/relationships/hyperlink" Target="https://www.ach.gov.ru" TargetMode="External"/><Relationship Id="rId27" Type="http://schemas.openxmlformats.org/officeDocument/2006/relationships/hyperlink" Target="http://elib.fa.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sIIj6Am1V2+/cHj6YmMzDKZ5OQ==">CgMxLjAi1AEKC0FBQUJKS3VzVFQ4Ep4BCgtBQUFCSkt1c1RUOBILQUFBQkpLdXNUVDgaDQoJdGV4dC9odG1sEgAiDgoKdGV4dC9wbGFpbhIAKhsiFTExMDg0NjU0MDcyMjA1ODIwOTcxMCgAOAAwxcLhkuQxOMXC4ZLkMVoMOW9lMnBrNDd4bWxycgIgAHgAggEUc3VnZ2VzdC5hd3hibnRwZ2UxZ2KaAQYIABAAGACwAQC4AQAYxcLhkuQxIMXC4ZLkMTAAQhRzdWdnZXN0LmF3eGJudHBnZTFnYiLTAwoLQUFBQkpLdXNUUHMSnQMKC0FBQUJKS3VzVFBzEgtBQUFCSkt1c1RQcxoNCgl0ZXh0L2h0bWwSACIOCgp0ZXh0L3BsYWluEgAqGyIVMTEwODQ2NTQwNzIyMDU4MjA5NzEwKAA4ADCN5uaR5DE4yY7nkeQxSvwBCiRhcHBsaWNhdGlvbi92bmQuZ29vZ2xlLWFwcHMuZG9jcy5tZHMa0wHC19rkAcwBGskBCsQBCr0B0JDQutGC0YPQsNC70LjQt9C40YDQvtCy0LDRgtGMINGB0LLQvtC5INC70LjRh9C90L7RgdGC0L3Ri9C5INC/0L7RgtC10L3RhtC40LDQuywg0LLQvdGD0YLRgNC10L3QvdC40LUg0LjRgdGC0L7Rh9C90LjQutC4INGA0L7RgdGC0LAg0Lgg0YDQsNC30LLQuNGC0LjRjyDRgdC+0LHRgdGC0LLQtdC90L3QvtC5INC00LXRj9GC0LXQu9GMEAEYARABWgx2MWR0cXZpMWVoaXpyAiAAeACCARRzdWdnZXN0LnZhdG50bmY3Mmx2a5oBBggAEAAYALABALgBABiN5uaR5DEgyY7nkeQxMABCFHN1Z2dlc3QudmF0bnRuZjcybHZrIrsDCgtBQUFCSkt1c1RSSRKFAwoLQUFBQkpLdXNUUkkSC0FBQUJKS3VzVFJJGg0KCXRleHQvaHRtbBIAIg4KCnRleHQvcGxhaW4SACobIhUxMTA4NDY1NDA3MjIwNTgyMDk3MTAoADgAMNvYhpLkMTiT+J6S5DFK5AEKJGFwcGxpY2F0aW9uL3ZuZC5nb29nbGUtYXBwcy5kb2NzLm1kcxq7AcLX2uQBtAEasQEKrAEKpQHQmNC90YHRgtGA0YPQvNC10L3RgtCw0YDQuNC5INGB0L7QstC10YDRiNC10L3RgdGC0LLQvtCy0LDQvdC40Y8g0YHQstC+0LXQuSDQtNC10Y/RgtC10LvRjNC90L7RgdGC0Lgg0L/RgNC4INC/0YDQvtCy0LXQtNC10L3QuNC4INCw0YPQtNC40YLQsCDRgdC+0L7RgtCy0LXRgtGB0YLQstC40Y8QARgAEAFaDGoxYXgwbTYxNDUyZnICIAB4AIIBFHN1Z2dlc3QudXQyZDdtZ2F1YzBjmgEGCAAQABgAsAEAuAEAGNvYhpLkMSCT+J6S5DEwAEIUc3VnZ2VzdC51dDJkN21nYXVjMGMikgIKC0FBQUJKS3VzVFdZEtwBCgtBQUFCSkt1c1RXWRILQUFBQkpLdXNUV1kaDQoJdGV4dC9odG1sEgAiDgoKdGV4dC9wbGFpbhIAKhsiFTExMDg0NjU0MDcyMjA1ODIwOTcxMCgAOAAwwqrNk+QxOLW5zZPkMUo8CiRhcHBsaWNhdGlvbi92bmQuZ29vZ2xlLWFwcHMuZG9jcy5tZHMaFMLX2uQBDhoMCggKAtCYEAEYABABWgw2ano0OWM2Y3d3bXNyAiAAeACCARRzdWdnZXN0LjhmcTVxb3JwMnpvM5oBBggAEAAYALABALgBABjCqs2T5DEgtbnNk+QxMABCFHN1Z2dlc3QuOGZxNXFvcnAyem8zIrgCCgtBQUFCSkt1c1RQURKCAgoLQUFBQkpLdXNUUFESC0FBQUJKS3VzVFBRGg0KCXRleHQvaHRtbBIAIg4KCnRleHQvcGxhaW4SACobIhUxMTA4NDY1NDA3MjIwNTgyMDk3MTAoADgAMKONsZHkMTiipbGR5DFKYwokYXBwbGljYXRpb24vdm5kLmdvb2dsZS1hcHBzLmRvY3MubWRzGjvC19rkATUaMwovCinQv9GA0L7Qs9GA0LDQvNC80YMg0LzQtdGA0L7Qv9GA0LjRj9GC0LjRjxABGAAQAVoLN3R4Zm0zOXFmemdyAiAAeACCARRzdWdnZXN0LnR0MXpmOHQxNHo5b5oBBggAEAAYALABALgBABijjbGR5DEgoqWxkeQxMABCFHN1Z2dlc3QudHQxemY4dDE0ejlvIpECCgtBQUFCSmRrUjQtSRLbAQoLQUFBQkpka1I0LUkSC0FBQUJKZGtSNC1JGg0KCXRleHQvaHRtbBIAIg4KCnRleHQvcGxhaW4SACobIhUxMTA4NDY1NDA3MjIwNTgyMDk3MTAoADgAMJqR/LjlMTj/lfy45TFKOwokYXBwbGljYXRpb24vdm5kLmdvb2dsZS1hcHBzLmRvY3MubWRzGhPC19rkAQ0aCwoHCgEiEAEYABABWgwzcDR4MDkzZTgxcW5yAiAAeACCARRzdWdnZXN0LmZiMGEzenI1c3N2cpoBBggAEAAYALABALgBABiakfy45TEg/5X8uOUxMABCFHN1Z2dlc3QuZmIwYTN6cjVzc3ZyIrECCgtBQUFCSkt1c1RQWRL7AQoLQUFBQkpLdXNUUFkSC0FBQUJKS3VzVFBZGg0KCXRleHQvaHRtbBIAIg4KCnRleHQvcGxhaW4SACobIhUxMTA4NDY1NDA3MjIwNTgyMDk3MTAoADgAMPHO1pHkMTjq6NaR5DFKWwokYXBwbGljYXRpb24vdm5kLmdvb2dsZS1hcHBzLmRvY3MubWRzGjPC19rkAS0aKwonCiHQntGB0L3QvtCy0Ysg0YHQsNC80L7QvtGG0LXQvdC60LgQARgAEAFaDDRoZTUzZzVibjFpYXICIAB4AIIBFHN1Z2dlc3QueGhuNDVyM2p2aDg0mgEGCAAQABgAsAEAuAEAGPHO1pHkMSDq6NaR5DEwAEIUc3VnZ2VzdC54aG40NXIzanZoODQilAIKC0FBQUJKZGtSNC1NEt4BCgtBQUFCSmRrUjQtTRILQUFBQkpka1I0LU0aDQoJdGV4dC9odG1sEgAiDgoKdGV4dC9wbGFpbhIAKhsiFTExMDg0NjU0MDcyMjA1ODIwOTcxMCgAOAAwq5n8uOUxOKuZ/LjlMUo+CiRhcHBsaWNhdGlvbi92bmQuZ29vZ2xlLWFwcHMuZG9jcy5tZHMaFsLX2uQBEBoOCgoKBOKAnSIQARgAEAFaDGg3NGE3cWJtYXI1MHICIAB4AIIBFHN1Z2dlc3QudzJ0N3hmaWR4dzBwmgEGCAAQABgAsAEAuAEAGKuZ/LjlMSCrmfy45TEwAEIUc3VnZ2VzdC53MnQ3eGZpZHh3MHAikgIKC0FBQUJLQlVTSXRZEtwBCgtBQUFCS0JVU0l0WRILQUFBQktCVVNJdFkaDQoJdGV4dC9odG1sEgAiDgoKdGV4dC9wbGFpbhIAKhsiFTExNDU4NzkxMzI0MTExMjIwNTkwMCgAOAAwzvvM2eUxOMyBzdnlMUo8CiRhcHBsaWNhdGlvbi92bmQuZ29vZ2xlLWFwcHMuZG9jcy5tZHMaFMLX2uQBDhoMCggKAtGLEAEYABABWgxwbTE5cjhkZXF6ZzZyAiAAeACCARRzdWdnZXN0LjR4MHMxMmozeXRidZoBBggAEAAYALABALgBABjO+8zZ5TEgzIHN2eUxMABCFHN1Z2dlc3QuNHgwczEyajN5dGJ1IqsCCgtBQUFCSkt1c1RQRRL1AQoLQUFBQkpLdXNUUEUSC0FBQUJKS3VzVFBFGg0KCXRleHQvaHRtbBIAIg4KCnRleHQvcGxhaW4SACobIhUxMTA4NDY1NDA3MjIwNTgyMDk3MTAoADgAMOH2pJHkMTiEmKWR5DFKVQokYXBwbGljYXRpb24vdm5kLmdvb2dsZS1hcHBzLmRvY3MubWRzGi3C19rkAScaJQohChvQodGC0LDQvdC00LDRgNGC0Ysg0YHQv9GA0YQQARgAEAFaDGJsN3V5Y2FoNnl1anICIAB4AIIBFHN1Z2dlc3QuMjY4eml2bnhrYmw5mgEGCAAQABgAsAEAuAEAGOH2pJHkMSCEmKWR5DEwAEIUc3VnZ2VzdC4yNjh6aXZueGtibDki0AIKC0FBQUJKS3VzVFBJEpoCCgtBQUFCSkt1c1RQSRILQUFBQkpLdXNUUEkaDQoJdGV4dC9odG1sEgAiDgoKdGV4dC9wbGFpbhIAKhsiFTExMDg0NjU0MDcyMjA1ODIwOTcxMCgAOAAwiaylkeQxOPnJpZHkMUp6CiRhcHBsaWNhdGlvbi92bmQuZ29vZ2xlLWFwcHMuZG9jcy5tZHMaUsLX2uQBTBpKCkYKQNCk0L7RgNC80LjRgNC+0LLQsNGC0Ywg0L/RgNC+0LPRgNCw0LzQvNGDINC80LXRgNC+0L/RgNC40Y/RgtC40Y8QARgAEAFaDHl2bDFta3V4NHo0NnICIAB4AIIBFHN1Z2dlc3QucW4ydnU5cjNocXJ0mgEGCAAQABgAsAEAuAEAGImspZHkMSD5yaWR5DEwAEIUc3VnZ2VzdC5xbjJ2dTlyM2hxcnQikQIKC0FBQUJKZGtSNDU0EtsBCgtBQUFCSmRrUjQ1NBILQUFBQkpka1I0NTQaDQoJdGV4dC9odG1sEgAiDgoKdGV4dC9wbGFpbhIAKhsiFTExMDg0NjU0MDcyMjA1ODIwOTcxMCgAOAAw5bvBuOUxOPLFwbjlMUo7CiRhcHBsaWNhdGlvbi92bmQuZ29vZ2xlLWFwcHMuZG9jcy5tZHMaE8LX2uQBDRoLCgcKAUMQARgAEAFaDHhycTNhYjl0NGZ3NnICIAB4AIIBFHN1Z2dlc3QudHo5c2c0bjFrZ2kzmgEGCAAQABgAsAEAuAEAGOW7wbjlMSDyxcG45TEwAEIUc3VnZ2VzdC50ejlzZzRuMWtnaTMyDWguOWd2NTI0amd2cWkyCGguZ2pkZ3hzMgloLjMwajB6bGwyCWguNDRzaW5pbzIJaC4xZm9iOXRlMgloLjN6bnlzaDcyCWguMmV0OTJwMDIOaC5lcTh2YWh0M3pzbmwyCWguMmp4c3hxaDIOaC5yNjQ4NmphdGZzcW0yDmguandtOWU1NXB6YzRuMgxoLm55M2g1dWd0cjYyDmgucHJqbnVmNjM1eTBtMg5oLnRhZHhuZ2ZnYm5zdDIOaC5jMHFpZDgzam14ZDcyCGgudHlqY3d0Mg5oLnB2ZWFzYzk0c3dxNjIOaC5rcWFzNjVwZHZ1Y3UyCWguM2R5NnZrbTIOaC5ka3gxcTM4N3VyY3oyCWguMXQzaDVzZjIJaC40ZDM0b2c4MgloLjJzOGV5bzEyCWguMTdkcDh2dTIOaC5qZjl0dXc3cXEyZ3YyCWguM3JkY3JqbjIOaC5jbGM5azFjMTJ5dXcyDWgucjUwd2g3NDlucmEyDmguNjQzemY4bzd6eXgxOABqOwoUc3VnZ2VzdC5hbzM1M3R4eHVpcWYSI9CV0LrQsNGC0LXRgNC40L3QsCDQnNCw0LvRj9GA0L7QstCwajsKFHN1Z2dlc3Qud20wMHZ0dWpyZHh0EiPQldC60LDRgtC10YDQuNC90LAg0JzQsNC70Y/RgNC+0LLQsGo7ChRzdWdnZXN0LjQ2Y3NvZzExZTZ5MxIj0JXQutCw0YLQtdGA0LjQvdCwINCc0LDQu9GP0YDQvtCy0LBqOwoUc3VnZ2VzdC5scGwzZ3IzcWcyb28SI9CV0LrQsNGC0LXRgNC40L3QsCDQnNCw0LvRj9GA0L7QstCwajsKFHN1Z2dlc3QuYXd4Ym50cGdlMWdiEiPQldC60LDRgtC10YDQuNC90LAg0JzQsNC70Y/RgNC+0LLQsGo7ChRzdWdnZXN0LjJzeDBkbnIyOHhoYhIj0JXQutCw0YLQtdGA0LjQvdCwINCc0LDQu9GP0YDQvtCy0LBqOwoUc3VnZ2VzdC51OGZoeWw2NHRod2ISI9CV0LrQsNGC0LXRgNC40L3QsCDQnNCw0LvRj9GA0L7QstCwajsKFHN1Z2dlc3QudzRkbzU2YXRyc2JnEiPQldC60LDRgtC10YDQuNC90LAg0JzQsNC70Y/RgNC+0LLQsGo7ChRzdWdnZXN0LmwxMHFmazdiaGtkchIj0JXQutCw0YLQtdGA0LjQvdCwINCc0LDQu9GP0YDQvtCy0LBqOwoUc3VnZ2VzdC5mMWYzdGI0czkxN2gSI9CV0LrQsNGC0LXRgNC40L3QsCDQnNCw0LvRj9GA0L7QstCwajsKFHN1Z2dlc3QudmtycWZnejVoNzNxEiPQldC60LDRgtC10YDQuNC90LAg0JzQsNC70Y/RgNC+0LLQsGo7ChRzdWdnZXN0LjFibG1iZHA1c240aBIj0JXQutCw0YLQtdGA0LjQvdCwINCc0LDQu9GP0YDQvtCy0LBqOwoUc3VnZ2VzdC5mbXJ6eHV0aDNiY3USI9CV0LrQsNGC0LXRgNC40L3QsCDQm9Cw0YnQuNC90LjQvdCwajsKFHN1Z2dlc3QuOXdmbGFvcDNrMWs3EiPQldC60LDRgtC10YDQuNC90LAg0JzQsNC70Y/RgNC+0LLQsGo7ChRzdWdnZXN0LjlseTk1cjNiOHFiORIj0JXQutCw0YLQtdGA0LjQvdCwINCc0LDQu9GP0YDQvtCy0LBqOgoTc3VnZ2VzdC42a2VqemQ3d2ZtaBIj0JXQutCw0YLQtdGA0LjQvdCwINCc0LDQu9GP0YDQvtCy0LBqOwoUc3VnZ2VzdC53N3ZpaGlnY3I1ZWMSI9CV0LrQsNGC0LXRgNC40L3QsCDQnNCw0LvRj9GA0L7QstCwajsKFHN1Z2dlc3QuNmw0NWttaWc5bjg2EiPQldC60LDRgtC10YDQuNC90LAg0JzQsNC70Y/RgNC+0LLQsGo7ChRzdWdnZXN0LndpcTh2a3AxY3dqbhIj0JXQutCw0YLQtdGA0LjQvdCwINCc0LDQu9GP0YDQvtCy0LBqOwoUc3VnZ2VzdC55aXQ3bGltZmsxbW8SI9CV0LrQsNGC0LXRgNC40L3QsCDQnNCw0LvRj9GA0L7QstCwajsKFHN1Z2dlc3QudzJiZHNzcGM0aTB3EiPQldC60LDRgtC10YDQuNC90LAg0JzQsNC70Y/RgNC+0LLQsGo7ChRzdWdnZXN0LnFyZWU2MjEzZmdiehIj0JXQutCw0YLQtdGA0LjQvdCwINCc0LDQu9GP0YDQvtCy0LBqOwoUc3VnZ2VzdC5xZW10MjE3anE0dzQSI9CV0LrQsNGC0LXRgNC40L3QsCDQnNCw0LvRj9GA0L7QstCwajsKFHN1Z2dlc3QuYThhNG1ndWI0c280EiPQldC60LDRgtC10YDQuNC90LAg0JzQsNC70Y/RgNC+0LLQsGo7ChRzdWdnZXN0LnkyejdqamF0NGxxahIj0JXQutCw0YLQtdGA0LjQvdCwINCc0LDQu9GP0YDQvtCy0LBqOwoUc3VnZ2VzdC4ydXhsbW9wMGhqMXUSI9CV0LrQsNGC0LXRgNC40L3QsCDQnNCw0LvRj9GA0L7QstCwajsKFHN1Z2dlc3QubDF2cjhrd3Y5eGJ2EiPQldC60LDRgtC10YDQuNC90LAg0JzQsNC70Y/RgNC+0LLQsGo7ChRzdWdnZXN0LnZhdG50bmY3Mmx2axIj0JXQutCw0YLQtdGA0LjQvdCwINCc0LDQu9GP0YDQvtCy0LBqOwoUc3VnZ2VzdC52M3Y4cXg1aXUweG0SI9CV0LrQsNGC0LXRgNC40L3QsCDQnNCw0LvRj9GA0L7QstCwajsKFHN1Z2dlc3QuaGRmOWc5eDVtMDJvEiPQldC60LDRgtC10YDQuNC90LAg0JzQsNC70Y/RgNC+0LLQsGo7ChRzdWdnZXN0Lm1zOXBybGFjamcyYRIj0JXQutCw0YLQtdGA0LjQvdCwINCc0LDQu9GP0YDQvtCy0LBqOwoUc3VnZ2VzdC5wYTQxOXdta3N4anYSI9CV0LrQsNGC0LXRgNC40L3QsCDQnNCw0LvRj9GA0L7QstCwajsKFHN1Z2dlc3Quc2NtcG9oZ3h5bnVvEiPQldC60LDRgtC10YDQuNC90LAg0JzQsNC70Y/RgNC+0LLQsGo7ChRzdWdnZXN0LnBzdGk4czMwY3EwbBIj0JXQutCw0YLQtdGA0LjQvdCwINCc0LDQu9GP0YDQvtCy0LBqOwoUc3VnZ2VzdC45c2pnMnRtcjl1eGYSI9CV0LrQsNGC0LXRgNC40L3QsCDQnNCw0LvRj9GA0L7QstCwajsKFHN1Z2dlc3QudmZ4emF0ZTFjM2lrEiPQldC60LDRgtC10YDQuNC90LAg0JzQsNC70Y/RgNC+0LLQsGo7ChRzdWdnZXN0LjV5cmRibWh0cXN5MhIj0JXQutCw0YLQtdGA0LjQvdCwINCc0LDQu9GP0YDQvtCy0LBqOwoUc3VnZ2VzdC50dWNzaTNqaHBkY2wSI9CV0LrQsNGC0LXRgNC40L3QsCDQnNCw0LvRj9GA0L7QstCwajsKFHN1Z2dlc3QucmUyNWZtZ2RndjBlEiPQldC60LDRgtC10YDQuNC90LAg0JzQsNC70Y/RgNC+0LLQsGo7ChRzdWdnZXN0LmZkdWRzZzc2dHJvbRIj0JXQutCw0YLQtdGA0LjQvdCwINCc0LDQu9GP0YDQvtCy0LBqOwoUc3VnZ2VzdC5zZHVnMDc4enh3NmMSI9CV0LrQsNGC0LXRgNC40L3QsCDQnNCw0LvRj9GA0L7QstCwajsKFHN1Z2dlc3QuaDdpM2k1c2lhaDA0EiPQldC60LDRgtC10YDQuNC90LAg0JzQsNC70Y/RgNC+0LLQsGo7ChRzdWdnZXN0Lm85NDhnNzE5djkyZxIj0JXQutCw0YLQtdGA0LjQvdCwINCc0LDQu9GP0YDQvtCy0LBqOwoUc3VnZ2VzdC53c3J2cHIyN254bnMSI9CV0LrQsNGC0LXRgNC40L3QsCDQnNCw0LvRj9GA0L7QstCwajsKFHN1Z2dlc3QuYTIxdHhtam9yNnh4EiPQldC60LDRgtC10YDQuNC90LAg0JzQsNC70Y/RgNC+0LLQsGo7ChRzdWdnZXN0LmdqMmRscHFoczhtcRIj0JXQutCw0YLQtdGA0LjQvdCwINCc0LDQu9GP0YDQvtCy0LBqOwoUc3VnZ2VzdC5wdTZuM3A1b3ZlZXISI9CV0LrQsNGC0LXRgNC40L3QsCDQnNCw0LvRj9GA0L7QstCwajsKFHN1Z2dlc3QuYWtlMWtmeW9wbTUyEiPQldC60LDRgtC10YDQuNC90LAg0JzQsNC70Y/RgNC+0LLQsGo7ChRzdWdnZXN0LmZqZ2pudWQzdW01MxIj0JXQutCw0YLQtdGA0LjQvdCwINCc0LDQu9GP0YDQvtCy0LBqOwoUc3VnZ2VzdC5uYWZpcDM1ZWpxcjISI9CV0LrQsNGC0LXRgNC40L3QsCDQnNCw0LvRj9GA0L7QstCwajsKFHN1Z2dlc3QubmEyZ3E2ZXl1dWY1EiPQldC60LDRgtC10YDQuNC90LAg0JzQsNC70Y/RgNC+0LLQsGo7ChRzdWdnZXN0LjQ4ajBiZmN5dmVucxIj0JXQutCw0YLQtdGA0LjQvdCwINCc0LDQu9GP0YDQvtCy0LBqOwoUc3VnZ2VzdC5kbjc5aWg0YnI5ZmcSI9CV0LrQsNGC0LXRgNC40L3QsCDQnNCw0LvRj9GA0L7QstCwajsKFHN1Z2dlc3QuZHBxcm9vanZub2o1EiPQldC60LDRgtC10YDQuNC90LAg0JzQsNC70Y/RgNC+0LLQsGo7ChRzdWdnZXN0LmJld3d2cmlhcncyZxIj0JXQutCw0YLQtdGA0LjQvdCwINCc0LDQu9GP0YDQvtCy0LBqOwoUc3VnZ2VzdC5sejM2em40N3FweDUSI9CV0LrQsNGC0LXRgNC40L3QsCDQnNCw0LvRj9GA0L7QstCwajsKFHN1Z2dlc3QuYTlnemM5eWJnbjY3EiPQldC60LDRgtC10YDQuNC90LAg0JzQsNC70Y/RgNC+0LLQsGo7ChRzdWdnZXN0Ljl2NzEyMm55cXI5YRIj0JXQutCw0YLQtdGA0LjQvdCwINCc0LDQu9GP0YDQvtCy0LBqOwoUc3VnZ2VzdC40dGVjeHVsMHRkaHUSI9CV0LrQsNGC0LXRgNC40L3QsCDQnNCw0LvRj9GA0L7QstCwajsKFHN1Z2dlc3QuODV1bjNuaGg4ZG56EiPQldC60LDRgtC10YDQuNC90LAg0JzQsNC70Y/RgNC+0LLQsGo7ChRzdWdnZXN0LmRsdXR1Yzd6bXRyMhIj0JXQutCw0YLQtdGA0LjQvdCwINCc0LDQu9GP0YDQvtCy0LBqOwoUc3VnZ2VzdC51dDJkN21nYXVjMGMSI9CV0LrQsNGC0LXRgNC40L3QsCDQnNCw0LvRj9GA0L7QstCwajsKFHN1Z2dlc3Quc25mZHF2N2JobmJ0EiPQldC60LDRgtC10YDQuNC90LAg0JzQsNC70Y/RgNC+0LLQsGo7ChRzdWdnZXN0LjN5dmZneG1sdmI2YhIj0JXQutCw0YLQtdGA0LjQvdCwINCc0LDQu9GP0YDQvtCy0LBqOwoUc3VnZ2VzdC56ZmRmMm92dnI4YTISI9CV0LrQsNGC0LXRgNC40L3QsCDQnNCw0LvRj9GA0L7QstCwajsKFHN1Z2dlc3QuZXJ1aDk4Y2FtdWl6EiPQldC60LDRgtC10YDQuNC90LAg0JzQsNC70Y/RgNC+0LLQsGo7ChRzdWdnZXN0Lnh4ZnN0MWxrNXdqeRIj0JXQutCw0YLQtdGA0LjQvdCwINCc0LDQu9GP0YDQvtCy0LBqOwoUc3VnZ2VzdC5xdDBsN3YzZXB4N2kSI9CV0LrQsNGC0LXRgNC40L3QsCDQnNCw0LvRj9GA0L7QstCwajsKFHN1Z2dlc3QuYm1mdzF6cjNkdjZqEiPQldC60LDRgtC10YDQuNC90LAg0JzQsNC70Y/RgNC+0LLQsGo7ChRzdWdnZXN0LnhhZ3c3aHZ3ejhvdRIj0JXQutCw0YLQtdGA0LjQvdCwINCc0LDQu9GP0YDQvtCy0LBqOwoUc3VnZ2VzdC44N2Nuc3UyYzYxNWwSI9CV0LrQsNGC0LXRgNC40L3QsCDQnNCw0LvRj9GA0L7QstCwajsKFHN1Z2dlc3QucXZoZnd2bXNlZzZrEiPQldC60LDRgtC10YDQuNC90LAg0JzQsNC70Y/RgNC+0LLQsGo7ChRzdWdnZXN0LmZ6eWpyM2gyeWJ2eRIj0JXQutCw0YLQtdGA0LjQvdCwINCc0LDQu9GP0YDQvtCy0LBqOwoUc3VnZ2VzdC44ZnE1cW9ycDJ6bzMSI9CV0LrQsNGC0LXRgNC40L3QsCDQnNCw0LvRj9GA0L7QstCwajsKFHN1Z2dlc3Qua251dzBiaG5ydzQ5EiPQldC60LDRgtC10YDQuNC90LAg0JzQsNC70Y/RgNC+0LLQsGo7ChRzdWdnZXN0LmpybTh5YWJsc3RpchIj0JXQutCw0YLQtdGA0LjQvdCwINCc0LDQu9GP0YDQvtCy0LBqOwoUc3VnZ2VzdC43ZWViZ2tvb25tZWkSI9CV0LrQsNGC0LXRgNC40L3QsCDQnNCw0LvRj9GA0L7QstCwajsKFHN1Z2dlc3QueTh2ZXI4aWFhNjhvEiPQldC60LDRgtC10YDQuNC90LAg0JzQsNC70Y/RgNC+0LLQsGo7ChRzdWdnZXN0LjR1NWlobHMxYTEzcxIj0JXQutCw0YLQtdGA0LjQvdCwINCc0LDQu9GP0YDQvtCy0LBqOwoUc3VnZ2VzdC5teDE2ZHZ5NWg4azASI9CV0LrQsNGC0LXRgNC40L3QsCDQnNCw0LvRj9GA0L7QstCwajsKFHN1Z2dlc3QuaTN2cXVvNThkMXd5EiPQldC60LDRgtC10YDQuNC90LAg0JzQsNC70Y/RgNC+0LLQsGo7ChRzdWdnZXN0LndwdjdrZnlldjI3dhIj0JXQutCw0YLQtdGA0LjQvdCwINCc0LDQu9GP0YDQvtCy0LBqOwoUc3VnZ2VzdC5qZnFiN2Fxbmw2OWQSI9CV0LrQsNGC0LXRgNC40L3QsCDQnNCw0LvRj9GA0L7QstCwajsKFHN1Z2dlc3QuMndwb3h5a3FqbG5xEiPQldC60LDRgtC10YDQuNC90LAg0JzQsNC70Y/RgNC+0LLQsGo6ChNzdWdnZXN0LmFmN2NiY2JtN3gyEiPQldC60LDRgtC10YDQuNC90LAg0JzQsNC70Y/RgNC+0LLQsGo7ChRzdWdnZXN0LjN4eno4bHZibjNpNxIj0JXQutCw0YLQtdGA0LjQvdCwINCc0LDQu9GP0YDQvtCy0LBqOwoUc3VnZ2VzdC4ydTNhNXNrcDY2cGoSI9CV0LrQsNGC0LXRgNC40L3QsCDQnNCw0LvRj9GA0L7QstCwajsKFHN1Z2dlc3QuYWc3ZDI4eWFjYWh5EiPQldC60LDRgtC10YDQuNC90LAg0JzQsNC70Y/RgNC+0LLQsGo7ChRzdWdnZXN0Lmk5MXFuajFkejJsYhIj0JXQutCw0YLQtdGA0LjQvdCwINCc0LDQu9GP0YDQvtCy0LBqOwoUc3VnZ2VzdC5jZTBuM2MydnR1YXISI9CV0LrQsNGC0LXRgNC40L3QsCDQnNCw0LvRj9GA0L7QstCwajsKFHN1Z2dlc3QudDNrZzU4czU3NGt5EiPQldC60LDRgtC10YDQuNC90LAg0JzQsNC70Y/RgNC+0LLQsGo7ChRzdWdnZXN0Lnhuamc2aHVncmFrMxIj0JXQutCw0YLQtdGA0LjQvdCwINCc0LDQu9GP0YDQvtCy0LBqOwoUc3VnZ2VzdC40YWVodmZuOGlpZGwSI9CV0LrQsNGC0LXRgNC40L3QsCDQnNCw0LvRj9GA0L7QstCwajsKFHN1Z2dlc3QuZWwwYm00Y3ByZGg2EiPQldC60LDRgtC10YDQuNC90LAg0JzQsNC70Y/RgNC+0LLQsGo7ChRzdWdnZXN0LjgyYTNxOWZtNjZvYRIj0JXQutCw0YLQtdGA0LjQvdCwINCc0LDQu9GP0YDQvtCy0LBqOwoUc3VnZ2VzdC42bzVvNmZvd3BqbGYSI9CV0LrQsNGC0LXRgNC40L3QsCDQnNCw0LvRj9GA0L7QstCwajsKFHN1Z2dlc3QubmxmejhsdzQwYWVjEiPQldC60LDRgtC10YDQuNC90LAg0JzQsNC70Y/RgNC+0LLQsGo7ChRzdWdnZXN0Lnd3eGEza2oycXE4NhIj0JXQutCw0YLQtdGA0LjQvdCwINCc0LDQu9GP0YDQvtCy0LBqOwoUc3VnZ2VzdC5zdzhsczFsYXo2OWMSI9CV0LrQsNGC0LXRgNC40L3QsCDQnNCw0LvRj9GA0L7QstCwajsKFHN1Z2dlc3QudGwweGs2MzltMjdqEiPQldC60LDRgtC10YDQuNC90LAg0JzQsNC70Y/RgNC+0LLQsGo7ChRzdWdnZXN0LmZhajVyNnBib3g5aRIj0JXQutCw0YLQtdGA0LjQvdCwINCc0LDQu9GP0YDQvtCy0LBqOwoUc3VnZ2VzdC45c3R2YzBzOW56bmwSI9CV0LrQsNGC0LXRgNC40L3QsCDQnNCw0LvRj9GA0L7QstCwajsKFHN1Z2dlc3QuNWVwdnRkdHppcHp2EiPQldC60LDRgtC10YDQuNC90LAg0JzQsNC70Y/RgNC+0LLQsGo7ChRzdWdnZXN0LmJqemNwZDk5b2t1NxIj0JXQutCw0YLQtdGA0LjQvdCwINCc0LDQu9GP0YDQvtCy0LBqOwoUc3VnZ2VzdC55bTltMTU5MGNuMGISI9CV0LrQsNGC0LXRgNC40L3QsCDQnNCw0LvRj9GA0L7QstCwajsKFHN1Z2dlc3QubjN6b2ppdjFzenEwEiPQldC60LDRgtC10YDQuNC90LAg0JzQsNC70Y/RgNC+0LLQsGo7ChRzdWdnZXN0LmlpaDh2ajVrNHViMRIj0JXQutCw0YLQtdGA0LjQvdCwINCc0LDQu9GP0YDQvtCy0LBqOwoUc3VnZ2VzdC50dDF6Zjh0MTR6OW8SI9CV0LrQsNGC0LXRgNC40L3QsCDQnNCw0LvRj9GA0L7QstCwajsKFHN1Z2dlc3QuaWVvcG5kNGtzcDQwEiPQldC60LDRgtC10YDQuNC90LAg0JzQsNC70Y/RgNC+0LLQsGo7ChRzdWdnZXN0LnJxYnBoaWNjMnFvNxIj0JXQutCw0YLQtdGA0LjQvdCwINCc0LDQu9GP0YDQvtCy0LBqOwoUc3VnZ2VzdC5zY2VlMzJ2cXFrbGoSI9CV0LrQsNGC0LXRgNC40L3QsCDQnNCw0LvRj9GA0L7QstCwajsKFHN1Z2dlc3QuZmIwYTN6cjVzc3ZyEiPQldC60LDRgtC10YDQuNC90LAg0JzQsNC70Y/RgNC+0LLQsGo7ChRzdWdnZXN0LnhobjQ1cjNqdmg4NBIj0JXQutCw0YLQtdGA0LjQvdCwINCc0LDQu9GP0YDQvtCy0LBqOwoUc3VnZ2VzdC5peHkzc29mY2g1dXYSI9CV0LrQsNGC0LXRgNC40L3QsCDQnNCw0LvRj9GA0L7QstCwajsKFHN1Z2dlc3QudzJ0N3hmaWR4dzBwEiPQldC60LDRgtC10YDQuNC90LAg0JzQsNC70Y/RgNC+0LLQsGo7ChRzdWdnZXN0LmZqazdrZTJxeDUzMRIj0JXQutCw0YLQtdGA0LjQvdCwINCc0LDQu9GP0YDQvtCy0LBqOgoTc3VnZ2VzdC5jZjh3MnZwYjJ6bxIj0JXQutCw0YLQtdGA0LjQvdCwINCc0LDQu9GP0YDQvtCy0LBqOwoUc3VnZ2VzdC40eDBzMTJqM3l0YnUSI9CV0LrQsNGC0LXRgNC40L3QsCDQm9Cw0YnQuNC90LjQvdCwajsKFHN1Z2dlc3QubnF1ODlkNm9hczBtEiPQldC60LDRgtC10YDQuNC90LAg0JzQsNC70Y/RgNC+0LLQsGo7ChRzdWdnZXN0LmtlZmVjdWZnZnVqYxIj0JXQutCw0YLQtdGA0LjQvdCwINCc0LDQu9GP0YDQvtCy0LBqOwoUc3VnZ2VzdC4yNmttMHY4c3U0eGUSI9CV0LrQsNGC0LXRgNC40L3QsCDQnNCw0LvRj9GA0L7QstCwajsKFHN1Z2dlc3QuOXYxZHhzczBpY280EiPQldC60LDRgtC10YDQuNC90LAg0JzQsNC70Y/RgNC+0LLQsGo7ChRzdWdnZXN0LjI2OHppdm54a2JsORIj0JXQutCw0YLQtdGA0LjQvdCwINCc0LDQu9GP0YDQvtCy0LBqOwoUc3VnZ2VzdC50cXZpMmRlZGljY28SI9CV0LrQsNGC0LXRgNC40L3QsCDQnNCw0LvRj9GA0L7QstCwajsKFHN1Z2dlc3QubW1kaWp5bjFobnB1EiPQldC60LDRgtC10YDQuNC90LAg0JzQsNC70Y/RgNC+0LLQsGo7ChRzdWdnZXN0LjdlaWZhdmIyMmdwcRIj0JXQutCw0YLQtdGA0LjQvdCwINCc0LDQu9GP0YDQvtCy0LBqOwoUc3VnZ2VzdC5xbjJ2dTlyM2hxcnQSI9CV0LrQsNGC0LXRgNC40L3QsCDQnNCw0LvRj9GA0L7QstCwajsKFHN1Z2dlc3QuYThyNHRmcmNvdnk4EiPQldC60LDRgtC10YDQuNC90LAg0JzQsNC70Y/RgNC+0LLQsGo7ChRzdWdnZXN0Ljc1NTJ3YnBwNDVocxIj0JXQutCw0YLQtdGA0LjQvdCwINCc0LDQu9GP0YDQvtCy0LBqOQoSc3VnZ2VzdC5mdmY4Y3lic2FiEiPQldC60LDRgtC10YDQuNC90LAg0JvQsNGJ0LjQvdC40L3QsGo7ChRzdWdnZXN0LmhnMWNwNHhzc2RhMBIj0JXQutCw0YLQtdGA0LjQvdCwINCc0LDQu9GP0YDQvtCy0LBqOwoUc3VnZ2VzdC42dGl2MDVqOHdjYTASI9CV0LrQsNGC0LXRgNC40L3QsCDQm9Cw0YnQuNC90LjQvdCwajsKFHN1Z2dlc3QudHo5c2c0bjFrZ2kzEiPQldC60LDRgtC10YDQuNC90LAg0JzQsNC70Y/RgNC+0LLQsGo7ChRzdWdnZXN0LmVmcGptbjlnYjBjchIj0JXQutCw0YLQtdGA0LjQvdCwINCc0LDQu9GP0YDQvtCy0LBqOwoUc3VnZ2VzdC45YTBjMmN3ODBqNjkSI9CV0LrQsNGC0LXRgNC40L3QsCDQnNCw0LvRj9GA0L7QstCwajsKFHN1Z2dlc3QuaGJweDZwYjY5NDdqEiPQldC60LDRgtC10YDQuNC90LAg0JzQsNC70Y/RgNC+0LLQsGo7ChRzdWdnZXN0Lms0YzcwOXdzZHZqbhIj0JXQutCw0YLQtdGA0LjQvdCwINCc0LDQu9GP0YDQvtCy0LBqOwoUc3VnZ2VzdC5vdXZxODZjbnYybmsSI9CV0LrQsNGC0LXRgNC40L3QsCDQnNCw0LvRj9GA0L7QstCwajsKFHN1Z2dlc3QuNHlkY29nYnhpc3JnEiPQldC60LDRgtC10YDQuNC90LAg0JzQsNC70Y/RgNC+0LLQsGo7ChRzdWdnZXN0Ljh4OTB4OWNzN3o2NxIj0JXQutCw0YLQtdGA0LjQvdCwINCc0LDQu9GP0YDQvtCy0LBqOwoUc3VnZ2VzdC5jM3dleGtqNGNlNTcSI9CV0LrQsNGC0LXRgNC40L3QsCDQnNCw0LvRj9GA0L7QstCwajsKFHN1Z2dlc3QuMWJjOWhnbmRsZTA5EiPQldC60LDRgtC10YDQuNC90LAg0JzQsNC70Y/RgNC+0LLQsGo7ChRzdWdnZXN0LndpaTV1bDU0dDkxNhIj0JXQutCw0YLQtdGA0LjQvdCwINCc0LDQu9GP0YDQvtCy0LBqOwoUc3VnZ2VzdC5wbGlubGhxNDlqc3QSI9CV0LrQsNGC0LXRgNC40L3QsCDQm9Cw0YnQuNC90LjQvdCwajsKFHN1Z2dlc3QudG12ZHZ6ZzFyYnJmEiPQldC60LDRgtC10YDQuNC90LAg0JzQsNC70Y/RgNC+0LLQsHIhMU1ISGFxQV9jMUNxVWV4c2loWS1wWUxRUXVSSkl0Unp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6629</Words>
  <Characters>37788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6</cp:revision>
  <cp:lastPrinted>2024-06-10T16:21:00Z</cp:lastPrinted>
  <dcterms:created xsi:type="dcterms:W3CDTF">2024-05-16T10:01:00Z</dcterms:created>
  <dcterms:modified xsi:type="dcterms:W3CDTF">2024-06-20T06:27:00Z</dcterms:modified>
</cp:coreProperties>
</file>